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10611" w14:textId="77777777" w:rsidR="002F20CA" w:rsidRDefault="002F20CA" w:rsidP="006B42C2">
      <w:pPr>
        <w:pStyle w:val="Heading2"/>
      </w:pPr>
    </w:p>
    <w:p w14:paraId="1F028269" w14:textId="0D9AF19A" w:rsidR="002F20CA" w:rsidRPr="00131FF4" w:rsidRDefault="00131FF4" w:rsidP="002F20CA">
      <w:pPr>
        <w:spacing w:before="100" w:beforeAutospacing="1" w:after="100" w:afterAutospacing="1"/>
        <w:outlineLvl w:val="1"/>
        <w:rPr>
          <w:rFonts w:ascii="Calibri" w:eastAsia="Times New Roman" w:hAnsi="Calibri" w:cs="Calibri"/>
          <w:b/>
          <w:bCs/>
          <w:szCs w:val="22"/>
        </w:rPr>
      </w:pPr>
      <w:r w:rsidRPr="00131FF4">
        <w:rPr>
          <w:rFonts w:ascii="Calibri" w:eastAsia="Times New Roman" w:hAnsi="Calibri" w:cs="Calibri"/>
          <w:b/>
          <w:bCs/>
          <w:szCs w:val="22"/>
        </w:rPr>
        <w:t>FDNT60</w:t>
      </w:r>
      <w:r w:rsidR="002F20CA" w:rsidRPr="00131FF4">
        <w:rPr>
          <w:rFonts w:ascii="Calibri" w:eastAsia="Times New Roman" w:hAnsi="Calibri" w:cs="Calibri"/>
          <w:b/>
          <w:bCs/>
          <w:szCs w:val="22"/>
        </w:rPr>
        <w:t xml:space="preserve"> </w:t>
      </w:r>
      <w:r w:rsidR="002F20CA" w:rsidRPr="00131FF4">
        <w:rPr>
          <w:rFonts w:ascii="Calibri" w:eastAsia="Times New Roman" w:hAnsi="Calibri" w:cs="Calibri"/>
          <w:b/>
          <w:bCs/>
          <w:szCs w:val="22"/>
        </w:rPr>
        <w:br/>
        <w:t xml:space="preserve">Section </w:t>
      </w:r>
      <w:r w:rsidRPr="00131FF4">
        <w:rPr>
          <w:rFonts w:ascii="Calibri" w:eastAsia="Times New Roman" w:hAnsi="Calibri" w:cs="Calibri"/>
          <w:b/>
          <w:bCs/>
          <w:szCs w:val="22"/>
        </w:rPr>
        <w:t>2193</w:t>
      </w:r>
    </w:p>
    <w:p w14:paraId="34754205" w14:textId="109F7048" w:rsidR="00BD2532" w:rsidRPr="00131FF4" w:rsidRDefault="00BD2532" w:rsidP="006B42C2">
      <w:pPr>
        <w:pStyle w:val="Heading2"/>
        <w:rPr>
          <w:rFonts w:ascii="Calibri" w:hAnsi="Calibri" w:cs="Calibri"/>
          <w:sz w:val="22"/>
          <w:szCs w:val="22"/>
        </w:rPr>
      </w:pPr>
      <w:r w:rsidRPr="00131FF4">
        <w:rPr>
          <w:rFonts w:ascii="Calibri" w:hAnsi="Calibri" w:cs="Calibri"/>
          <w:sz w:val="22"/>
          <w:szCs w:val="22"/>
        </w:rPr>
        <w:t>Course Description</w:t>
      </w:r>
    </w:p>
    <w:p w14:paraId="18A497FC" w14:textId="45281F05" w:rsidR="0081435A" w:rsidRPr="00131FF4" w:rsidRDefault="00131FF4" w:rsidP="00131FF4">
      <w:pPr>
        <w:tabs>
          <w:tab w:val="left" w:pos="2520"/>
        </w:tabs>
        <w:rPr>
          <w:rFonts w:ascii="Calibri" w:hAnsi="Calibri" w:cs="Calibri"/>
          <w:szCs w:val="22"/>
        </w:rPr>
      </w:pPr>
      <w:r w:rsidRPr="00131FF4">
        <w:rPr>
          <w:rStyle w:val="st1"/>
          <w:rFonts w:ascii="Calibri" w:hAnsi="Calibri" w:cs="Calibri"/>
          <w:szCs w:val="22"/>
        </w:rPr>
        <w:t>Contemporary findings in nutrition specifically related to performance in athletics and exercise. Computer analysis of calorie and nutrient intake and application of the results to improve and enhance performance, energy level, and general well-being.</w:t>
      </w:r>
      <w:r w:rsidR="0081435A" w:rsidRPr="00131FF4">
        <w:rPr>
          <w:rFonts w:ascii="Calibri" w:hAnsi="Calibri" w:cs="Calibri"/>
          <w:szCs w:val="22"/>
        </w:rPr>
        <w:t xml:space="preserve">  </w:t>
      </w:r>
    </w:p>
    <w:p w14:paraId="0D6C7A67" w14:textId="5F308A56" w:rsidR="00BD2532" w:rsidRPr="00131FF4" w:rsidRDefault="00BD2532" w:rsidP="006B42C2">
      <w:pPr>
        <w:pStyle w:val="Heading2"/>
        <w:rPr>
          <w:rFonts w:ascii="Calibri" w:hAnsi="Calibri" w:cs="Calibri"/>
          <w:sz w:val="22"/>
          <w:szCs w:val="22"/>
        </w:rPr>
      </w:pPr>
      <w:r w:rsidRPr="00131FF4">
        <w:rPr>
          <w:rFonts w:ascii="Calibri" w:hAnsi="Calibri" w:cs="Calibri"/>
          <w:sz w:val="22"/>
          <w:szCs w:val="22"/>
        </w:rPr>
        <w:t>Student Learning Outcomes</w:t>
      </w:r>
    </w:p>
    <w:p w14:paraId="560C3E0E" w14:textId="77777777" w:rsidR="00131FF4" w:rsidRPr="00131FF4" w:rsidRDefault="00131FF4" w:rsidP="00131FF4">
      <w:pPr>
        <w:rPr>
          <w:rFonts w:ascii="Calibri" w:hAnsi="Calibri" w:cs="Calibri"/>
          <w:szCs w:val="22"/>
        </w:rPr>
      </w:pPr>
      <w:r w:rsidRPr="00131FF4">
        <w:rPr>
          <w:rStyle w:val="st1"/>
          <w:rFonts w:ascii="Calibri" w:hAnsi="Calibri" w:cs="Calibri"/>
          <w:szCs w:val="22"/>
        </w:rPr>
        <w:t>1. Plan a diet with optimal levels of nutrients to support moderate levels of physical activity, peak athletic performance and overall good health.</w:t>
      </w:r>
    </w:p>
    <w:p w14:paraId="6437F1D0" w14:textId="7D6D3216" w:rsidR="00131FF4" w:rsidRPr="00131FF4" w:rsidRDefault="00131FF4" w:rsidP="00131FF4">
      <w:pPr>
        <w:rPr>
          <w:rFonts w:ascii="Calibri" w:hAnsi="Calibri" w:cs="Calibri"/>
          <w:szCs w:val="22"/>
        </w:rPr>
      </w:pPr>
      <w:r w:rsidRPr="00131FF4">
        <w:rPr>
          <w:rStyle w:val="st1"/>
          <w:rFonts w:ascii="Calibri" w:hAnsi="Calibri" w:cs="Calibri"/>
          <w:szCs w:val="22"/>
        </w:rPr>
        <w:t>2. Choose food sources of nutrients to build and maintain optimal body composition to support lifelong health.</w:t>
      </w:r>
    </w:p>
    <w:p w14:paraId="1726D7FA" w14:textId="77777777" w:rsidR="00731A79" w:rsidRPr="00131FF4" w:rsidRDefault="00FB6CFD" w:rsidP="00FB6CFD">
      <w:pPr>
        <w:pStyle w:val="Heading2"/>
        <w:rPr>
          <w:rFonts w:ascii="Calibri" w:hAnsi="Calibri" w:cs="Calibri"/>
          <w:sz w:val="22"/>
          <w:szCs w:val="22"/>
        </w:rPr>
      </w:pPr>
      <w:r w:rsidRPr="00131FF4">
        <w:rPr>
          <w:rFonts w:ascii="Calibri" w:hAnsi="Calibri" w:cs="Calibri"/>
          <w:sz w:val="22"/>
          <w:szCs w:val="22"/>
        </w:rPr>
        <w:t>Instructor Contact</w:t>
      </w:r>
    </w:p>
    <w:p w14:paraId="322C510B" w14:textId="77777777" w:rsidR="00131FF4" w:rsidRPr="00131FF4" w:rsidRDefault="00131FF4" w:rsidP="00131FF4">
      <w:pPr>
        <w:rPr>
          <w:rFonts w:ascii="Calibri" w:hAnsi="Calibri" w:cs="Calibri"/>
          <w:szCs w:val="22"/>
        </w:rPr>
      </w:pPr>
      <w:r w:rsidRPr="00131FF4">
        <w:rPr>
          <w:rFonts w:ascii="Calibri" w:hAnsi="Calibri" w:cs="Calibri"/>
          <w:b/>
          <w:szCs w:val="22"/>
        </w:rPr>
        <w:t>Instructor:</w:t>
      </w:r>
      <w:r w:rsidRPr="00131FF4">
        <w:rPr>
          <w:rFonts w:ascii="Calibri" w:hAnsi="Calibri" w:cs="Calibri"/>
          <w:szCs w:val="22"/>
        </w:rPr>
        <w:t xml:space="preserve"> Jill Tarver, MS, RD</w:t>
      </w:r>
    </w:p>
    <w:p w14:paraId="692DD77A" w14:textId="77777777" w:rsidR="00131FF4" w:rsidRPr="00131FF4" w:rsidRDefault="00131FF4" w:rsidP="00131FF4">
      <w:pPr>
        <w:rPr>
          <w:rFonts w:ascii="Calibri" w:hAnsi="Calibri" w:cs="Calibri"/>
          <w:szCs w:val="22"/>
        </w:rPr>
      </w:pPr>
      <w:r w:rsidRPr="00131FF4">
        <w:rPr>
          <w:rFonts w:ascii="Calibri" w:hAnsi="Calibri" w:cs="Calibri"/>
          <w:b/>
          <w:szCs w:val="22"/>
        </w:rPr>
        <w:t>Instructor Contact:</w:t>
      </w:r>
      <w:r w:rsidRPr="00131FF4">
        <w:rPr>
          <w:rFonts w:ascii="Calibri" w:hAnsi="Calibri" w:cs="Calibri"/>
          <w:szCs w:val="22"/>
        </w:rPr>
        <w:t xml:space="preserve"> Email: </w:t>
      </w:r>
      <w:hyperlink r:id="rId5" w:history="1">
        <w:r w:rsidRPr="00131FF4">
          <w:rPr>
            <w:rStyle w:val="Hyperlink"/>
            <w:rFonts w:ascii="Calibri" w:hAnsi="Calibri" w:cs="Calibri"/>
            <w:szCs w:val="22"/>
          </w:rPr>
          <w:t>jtarver@santarosa.edu</w:t>
        </w:r>
      </w:hyperlink>
      <w:r w:rsidRPr="00131FF4">
        <w:rPr>
          <w:rFonts w:ascii="Calibri" w:hAnsi="Calibri" w:cs="Calibri"/>
          <w:szCs w:val="22"/>
        </w:rPr>
        <w:t>; Voicemail: (707) 521-6921</w:t>
      </w:r>
    </w:p>
    <w:p w14:paraId="1EB06446" w14:textId="77777777" w:rsidR="00131FF4" w:rsidRPr="00131FF4" w:rsidRDefault="00131FF4" w:rsidP="00131FF4">
      <w:pPr>
        <w:rPr>
          <w:rFonts w:ascii="Calibri" w:hAnsi="Calibri" w:cs="Calibri"/>
          <w:szCs w:val="22"/>
        </w:rPr>
      </w:pPr>
      <w:r w:rsidRPr="00131FF4">
        <w:rPr>
          <w:rFonts w:ascii="Calibri" w:hAnsi="Calibri" w:cs="Calibri"/>
          <w:b/>
          <w:szCs w:val="22"/>
        </w:rPr>
        <w:t>Office:</w:t>
      </w:r>
      <w:r w:rsidRPr="00131FF4">
        <w:rPr>
          <w:rFonts w:ascii="Calibri" w:hAnsi="Calibri" w:cs="Calibri"/>
          <w:szCs w:val="22"/>
        </w:rPr>
        <w:t xml:space="preserve"> 503T Plover Hall</w:t>
      </w:r>
    </w:p>
    <w:p w14:paraId="70039C0E" w14:textId="77777777" w:rsidR="00131FF4" w:rsidRPr="00131FF4" w:rsidRDefault="00131FF4" w:rsidP="00131FF4">
      <w:pPr>
        <w:rPr>
          <w:rFonts w:ascii="Calibri" w:hAnsi="Calibri" w:cs="Calibri"/>
          <w:b/>
          <w:szCs w:val="22"/>
        </w:rPr>
      </w:pPr>
      <w:r w:rsidRPr="00131FF4">
        <w:rPr>
          <w:rFonts w:ascii="Calibri" w:hAnsi="Calibri" w:cs="Calibri"/>
          <w:b/>
          <w:szCs w:val="22"/>
        </w:rPr>
        <w:t>Office Hours:</w:t>
      </w:r>
      <w:r w:rsidRPr="00131FF4">
        <w:rPr>
          <w:rFonts w:ascii="Calibri" w:hAnsi="Calibri" w:cs="Calibri"/>
          <w:szCs w:val="22"/>
        </w:rPr>
        <w:t xml:space="preserve"> M: 10 am to 12 pm; W: 1:30 pm to 3:30 pm; 503T Plover Hall, also by appointment</w:t>
      </w:r>
    </w:p>
    <w:p w14:paraId="5586C1FE" w14:textId="77777777" w:rsidR="00131FF4" w:rsidRPr="00131FF4" w:rsidRDefault="00131FF4" w:rsidP="00131FF4">
      <w:pPr>
        <w:rPr>
          <w:rFonts w:ascii="Calibri" w:hAnsi="Calibri" w:cs="Calibri"/>
          <w:szCs w:val="22"/>
        </w:rPr>
      </w:pPr>
      <w:r w:rsidRPr="00131FF4">
        <w:rPr>
          <w:rFonts w:ascii="Calibri" w:hAnsi="Calibri" w:cs="Calibri"/>
          <w:b/>
          <w:szCs w:val="22"/>
        </w:rPr>
        <w:t xml:space="preserve">Class: </w:t>
      </w:r>
      <w:r w:rsidRPr="00131FF4">
        <w:rPr>
          <w:rFonts w:ascii="Calibri" w:hAnsi="Calibri" w:cs="Calibri"/>
          <w:szCs w:val="22"/>
        </w:rPr>
        <w:t>Mondays 1:30 pm to 3:30 pm, Room#: 4076 Race Building</w:t>
      </w:r>
    </w:p>
    <w:p w14:paraId="0DCF0BCF" w14:textId="716B0559" w:rsidR="00BD2532" w:rsidRPr="00131FF4" w:rsidRDefault="0081435A" w:rsidP="006B42C2">
      <w:pPr>
        <w:rPr>
          <w:rFonts w:ascii="Calibri" w:hAnsi="Calibri" w:cs="Calibri"/>
          <w:szCs w:val="22"/>
        </w:rPr>
      </w:pPr>
      <w:r w:rsidRPr="00131FF4">
        <w:rPr>
          <w:rFonts w:ascii="Calibri" w:hAnsi="Calibri" w:cs="Calibri"/>
          <w:szCs w:val="22"/>
        </w:rPr>
        <w:t>I respond to emails with 24</w:t>
      </w:r>
      <w:r w:rsidR="00971400" w:rsidRPr="00131FF4">
        <w:rPr>
          <w:rFonts w:ascii="Calibri" w:hAnsi="Calibri" w:cs="Calibri"/>
          <w:szCs w:val="22"/>
        </w:rPr>
        <w:t xml:space="preserve"> hours</w:t>
      </w:r>
      <w:r w:rsidR="00DC6C26" w:rsidRPr="00131FF4">
        <w:rPr>
          <w:rFonts w:ascii="Calibri" w:hAnsi="Calibri" w:cs="Calibri"/>
          <w:szCs w:val="22"/>
        </w:rPr>
        <w:t>.</w:t>
      </w:r>
      <w:r w:rsidR="003961C6" w:rsidRPr="00131FF4">
        <w:rPr>
          <w:rFonts w:ascii="Calibri" w:hAnsi="Calibri" w:cs="Calibri"/>
          <w:szCs w:val="22"/>
        </w:rPr>
        <w:t xml:space="preserve"> </w:t>
      </w:r>
    </w:p>
    <w:p w14:paraId="339B7CA4" w14:textId="6B861A18" w:rsidR="003961C6" w:rsidRPr="006B42C2" w:rsidRDefault="00FB6CFD" w:rsidP="00FB6CFD">
      <w:pPr>
        <w:pStyle w:val="Heading2"/>
      </w:pPr>
      <w:r>
        <w:t>C</w:t>
      </w:r>
      <w:r w:rsidR="000C072B">
        <w:t xml:space="preserve">ourse </w:t>
      </w:r>
      <w:r>
        <w:t>Web Site</w:t>
      </w:r>
    </w:p>
    <w:p w14:paraId="438B4086" w14:textId="5722B37E" w:rsidR="00BD2532" w:rsidRPr="006B42C2" w:rsidRDefault="00BD2532" w:rsidP="006B42C2">
      <w:r w:rsidRPr="006B42C2">
        <w:t xml:space="preserve">Students will use the </w:t>
      </w:r>
      <w:r w:rsidR="000C072B">
        <w:t xml:space="preserve">Canvas </w:t>
      </w:r>
      <w:r w:rsidRPr="006B42C2">
        <w:t>c</w:t>
      </w:r>
      <w:r w:rsidR="000C072B">
        <w:t>ourse</w:t>
      </w:r>
      <w:r w:rsidRPr="006B42C2">
        <w:t xml:space="preserve"> web site for assignment instructions, submitting assignments, viewing classmate's work, sharing resources, and viewing grades.</w:t>
      </w:r>
    </w:p>
    <w:p w14:paraId="50372C32" w14:textId="72EA4E0C" w:rsidR="00BD2532" w:rsidRDefault="00BD2532" w:rsidP="00FB6CFD">
      <w:pPr>
        <w:pStyle w:val="Heading2"/>
      </w:pPr>
      <w:r w:rsidRPr="006B42C2">
        <w:t>Textbook</w:t>
      </w:r>
    </w:p>
    <w:p w14:paraId="21C111C8" w14:textId="2ED2889E" w:rsidR="00131FF4" w:rsidRPr="00233478" w:rsidRDefault="00233478" w:rsidP="00131FF4">
      <w:pPr>
        <w:rPr>
          <w:rFonts w:cstheme="majorHAnsi"/>
          <w:szCs w:val="22"/>
        </w:rPr>
      </w:pPr>
      <w:r w:rsidRPr="00233478">
        <w:rPr>
          <w:rFonts w:cstheme="majorHAnsi"/>
          <w:szCs w:val="22"/>
          <w:u w:val="single"/>
        </w:rPr>
        <w:t>Nancy Clark’s Sports Nutrition Guidebook</w:t>
      </w:r>
      <w:r w:rsidRPr="00233478">
        <w:rPr>
          <w:rFonts w:cstheme="majorHAnsi"/>
          <w:szCs w:val="22"/>
        </w:rPr>
        <w:t>, Human Kinetics Publishing, 5</w:t>
      </w:r>
      <w:r w:rsidRPr="00233478">
        <w:rPr>
          <w:rFonts w:cstheme="majorHAnsi"/>
          <w:szCs w:val="22"/>
          <w:vertAlign w:val="superscript"/>
        </w:rPr>
        <w:t>th</w:t>
      </w:r>
      <w:r w:rsidRPr="00233478">
        <w:rPr>
          <w:rFonts w:cstheme="majorHAnsi"/>
          <w:szCs w:val="22"/>
        </w:rPr>
        <w:t xml:space="preserve"> Edition</w:t>
      </w:r>
    </w:p>
    <w:p w14:paraId="20A37727" w14:textId="77777777" w:rsidR="00BD2532" w:rsidRPr="006B42C2" w:rsidRDefault="00BD2532" w:rsidP="00976806">
      <w:pPr>
        <w:pStyle w:val="Heading2"/>
      </w:pPr>
      <w:r w:rsidRPr="006B42C2">
        <w:t>Required Software</w:t>
      </w:r>
    </w:p>
    <w:p w14:paraId="258C49AB" w14:textId="6B593A7E" w:rsidR="00BD2532" w:rsidRDefault="00971400" w:rsidP="006B42C2">
      <w:r>
        <w:t>You will need the foll</w:t>
      </w:r>
      <w:r w:rsidR="00233478">
        <w:t>owing software for this course.</w:t>
      </w:r>
    </w:p>
    <w:p w14:paraId="4E20F823" w14:textId="77777777" w:rsidR="00233478" w:rsidRPr="00233478" w:rsidRDefault="00233478" w:rsidP="00C07E4B">
      <w:pPr>
        <w:pStyle w:val="ListParagraph"/>
        <w:numPr>
          <w:ilvl w:val="0"/>
          <w:numId w:val="3"/>
        </w:numPr>
        <w:rPr>
          <w:rFonts w:cstheme="majorHAnsi"/>
          <w:szCs w:val="22"/>
        </w:rPr>
      </w:pPr>
      <w:r w:rsidRPr="00233478">
        <w:rPr>
          <w:rFonts w:cstheme="majorHAnsi"/>
          <w:szCs w:val="22"/>
        </w:rPr>
        <w:t xml:space="preserve">Access to Diet Analysis+ 9.0 (on computers in Computer lab at 2811 </w:t>
      </w:r>
      <w:proofErr w:type="spellStart"/>
      <w:r w:rsidRPr="00233478">
        <w:rPr>
          <w:rFonts w:cstheme="majorHAnsi"/>
          <w:szCs w:val="22"/>
        </w:rPr>
        <w:t>Maggini</w:t>
      </w:r>
      <w:proofErr w:type="spellEnd"/>
      <w:r w:rsidRPr="00233478">
        <w:rPr>
          <w:rFonts w:cstheme="majorHAnsi"/>
          <w:szCs w:val="22"/>
        </w:rPr>
        <w:t xml:space="preserve"> Hall: need student ID to login)</w:t>
      </w:r>
    </w:p>
    <w:p w14:paraId="6F242593" w14:textId="285E8BAB" w:rsidR="00C07E4B" w:rsidRPr="00C07E4B" w:rsidRDefault="00233478" w:rsidP="00C07E4B">
      <w:pPr>
        <w:pStyle w:val="ListParagraph"/>
        <w:numPr>
          <w:ilvl w:val="0"/>
          <w:numId w:val="3"/>
        </w:numPr>
      </w:pPr>
      <w:hyperlink r:id="rId6" w:history="1">
        <w:r w:rsidR="00F501D7" w:rsidRPr="00F501D7">
          <w:rPr>
            <w:rStyle w:val="Hyperlink"/>
          </w:rPr>
          <w:t>Adobe Reader</w:t>
        </w:r>
      </w:hyperlink>
    </w:p>
    <w:p w14:paraId="5DF7A918" w14:textId="27361B9F" w:rsidR="00C07E4B" w:rsidRPr="00C07E4B" w:rsidRDefault="00233478" w:rsidP="00C07E4B">
      <w:pPr>
        <w:pStyle w:val="ListParagraph"/>
        <w:numPr>
          <w:ilvl w:val="0"/>
          <w:numId w:val="3"/>
        </w:numPr>
      </w:pPr>
      <w:hyperlink r:id="rId7" w:history="1">
        <w:r w:rsidR="00C07E4B" w:rsidRPr="00F501D7">
          <w:rPr>
            <w:rStyle w:val="Hyperlink"/>
          </w:rPr>
          <w:t>Open Office</w:t>
        </w:r>
      </w:hyperlink>
    </w:p>
    <w:p w14:paraId="1BD42773" w14:textId="77777777" w:rsidR="0049579F" w:rsidRDefault="0049579F" w:rsidP="0049579F">
      <w:pPr>
        <w:pStyle w:val="Heading2"/>
      </w:pPr>
      <w:r w:rsidRPr="006B42C2">
        <w:t>Important Dates</w:t>
      </w:r>
    </w:p>
    <w:p w14:paraId="459CC63D" w14:textId="0C72608F" w:rsidR="0081435A" w:rsidRPr="00D404C3" w:rsidRDefault="00233478" w:rsidP="00D404C3">
      <w:pPr>
        <w:pStyle w:val="NormalWeb"/>
        <w:shd w:val="clear" w:color="auto" w:fill="FFFFFF"/>
        <w:spacing w:before="180" w:beforeAutospacing="0" w:after="0" w:afterAutospacing="0"/>
        <w:rPr>
          <w:rFonts w:asciiTheme="minorHAnsi" w:hAnsiTheme="minorHAnsi"/>
          <w:color w:val="2D3B45"/>
          <w:sz w:val="22"/>
          <w:szCs w:val="22"/>
        </w:rPr>
      </w:pPr>
      <w:r w:rsidRPr="00233478">
        <w:rPr>
          <w:b/>
          <w:color w:val="FF0000"/>
        </w:rPr>
        <w:t>[</w:t>
      </w:r>
      <w:r>
        <w:rPr>
          <w:b/>
          <w:color w:val="FF0000"/>
        </w:rPr>
        <w:t>D</w:t>
      </w:r>
      <w:r w:rsidRPr="005E1AA8">
        <w:rPr>
          <w:b/>
          <w:color w:val="FF0000"/>
        </w:rPr>
        <w:t>ate</w:t>
      </w:r>
      <w:r>
        <w:rPr>
          <w:b/>
          <w:color w:val="FF0000"/>
        </w:rPr>
        <w:t>s</w:t>
      </w:r>
      <w:r>
        <w:rPr>
          <w:b/>
          <w:color w:val="FF0000"/>
        </w:rPr>
        <w:t>]</w:t>
      </w:r>
    </w:p>
    <w:p w14:paraId="11F2F4FF" w14:textId="77777777" w:rsidR="00BD2532" w:rsidRPr="006B42C2" w:rsidRDefault="00BD2532" w:rsidP="00C14284">
      <w:pPr>
        <w:pStyle w:val="Heading2"/>
      </w:pPr>
      <w:r w:rsidRPr="006B42C2">
        <w:t>Dropping the Class</w:t>
      </w:r>
    </w:p>
    <w:p w14:paraId="7D38BB6F" w14:textId="3D093981" w:rsidR="00BD2532" w:rsidRPr="006B42C2" w:rsidRDefault="00BD2532" w:rsidP="006B42C2">
      <w:r w:rsidRPr="006B42C2">
        <w:t>If you decide to discontinue this course, it is your responsibility to officially drop it to</w:t>
      </w:r>
      <w:r w:rsidR="001B439D">
        <w:t xml:space="preserve"> </w:t>
      </w:r>
      <w:r w:rsidRPr="006B42C2">
        <w:t>avoid getting no refund (after 10% of course length), a W symbol (after 20%), or a grade (after 60%). Also, for several consecutive, unexplained absences, the instructor may drop a student.</w:t>
      </w:r>
    </w:p>
    <w:p w14:paraId="047B8B76" w14:textId="77777777" w:rsidR="00BD2532" w:rsidRPr="006B42C2" w:rsidRDefault="00BD2532" w:rsidP="00C14284">
      <w:pPr>
        <w:pStyle w:val="Heading2"/>
      </w:pPr>
      <w:r w:rsidRPr="006B42C2">
        <w:lastRenderedPageBreak/>
        <w:t>Pass</w:t>
      </w:r>
      <w:r w:rsidRPr="006B42C2">
        <w:rPr>
          <w:rFonts w:ascii="Cambria Math" w:hAnsi="Cambria Math" w:cs="Cambria Math"/>
        </w:rPr>
        <w:t>‐</w:t>
      </w:r>
      <w:r w:rsidRPr="006B42C2">
        <w:t>NoPass (P/NP)</w:t>
      </w:r>
    </w:p>
    <w:p w14:paraId="12A1E458" w14:textId="77777777" w:rsidR="00BD2532" w:rsidRPr="006B42C2" w:rsidRDefault="00BD2532" w:rsidP="006B42C2">
      <w:r w:rsidRPr="006B42C2">
        <w:t>You may take this class P/NP. You must decide before the deadline, and add the option online with TLC or file the P/NP form with Admissions and Records. With a grade of C or better, you will get P.</w:t>
      </w:r>
    </w:p>
    <w:p w14:paraId="67C1B977" w14:textId="77777777" w:rsidR="00BD2532" w:rsidRPr="006B42C2" w:rsidRDefault="00BD2532" w:rsidP="006B42C2"/>
    <w:p w14:paraId="575690A2" w14:textId="1DAE29E7" w:rsidR="00BD2532" w:rsidRPr="006B42C2" w:rsidRDefault="00BD2532" w:rsidP="006B42C2">
      <w:r w:rsidRPr="006B42C2">
        <w:t xml:space="preserve">You must file for the P/NP option by </w:t>
      </w:r>
      <w:r w:rsidR="00971400" w:rsidRPr="00233478">
        <w:rPr>
          <w:b/>
          <w:color w:val="FF0000"/>
        </w:rPr>
        <w:t>[</w:t>
      </w:r>
      <w:r w:rsidR="002F21EE" w:rsidRPr="005E1AA8">
        <w:rPr>
          <w:b/>
          <w:color w:val="FF0000"/>
        </w:rPr>
        <w:t>date</w:t>
      </w:r>
      <w:r w:rsidR="00971400">
        <w:rPr>
          <w:b/>
          <w:color w:val="FF0000"/>
        </w:rPr>
        <w:t>]</w:t>
      </w:r>
      <w:r w:rsidRPr="006B42C2">
        <w:t>. Once you decide to go for P/NP, you cannot change back to a letter grade.</w:t>
      </w:r>
      <w:r w:rsidR="007B3C82">
        <w:t xml:space="preserve"> </w:t>
      </w:r>
      <w:r w:rsidRPr="006B42C2">
        <w:t>If you are taking this course as part of a certificate program, you can probably still take the class P/NP. Check with a counselor to be sure.</w:t>
      </w:r>
    </w:p>
    <w:p w14:paraId="2EF77E7B" w14:textId="14FE330F" w:rsidR="00BD2532" w:rsidRPr="006B42C2" w:rsidRDefault="00C14284" w:rsidP="00AD438B">
      <w:pPr>
        <w:pStyle w:val="Heading2"/>
      </w:pPr>
      <w:r>
        <w:t>Instructor Announcements and Q&amp;A Forum</w:t>
      </w:r>
    </w:p>
    <w:p w14:paraId="7BE117A0" w14:textId="0857E449" w:rsidR="00C14284" w:rsidRPr="00C14284" w:rsidRDefault="00C14284" w:rsidP="00AD438B">
      <w:pPr>
        <w:pStyle w:val="Heading2"/>
        <w:rPr>
          <w:rFonts w:asciiTheme="majorHAnsi" w:hAnsiTheme="majorHAnsi"/>
          <w:b w:val="0"/>
          <w:sz w:val="22"/>
          <w:szCs w:val="22"/>
        </w:rPr>
      </w:pPr>
      <w:r w:rsidRPr="00C14284">
        <w:rPr>
          <w:rFonts w:asciiTheme="majorHAnsi" w:hAnsiTheme="majorHAnsi"/>
          <w:b w:val="0"/>
          <w:color w:val="333333"/>
          <w:sz w:val="22"/>
          <w:szCs w:val="22"/>
          <w:shd w:val="clear" w:color="auto" w:fill="FFFFFF"/>
        </w:rPr>
        <w:t>The instructor will post announcements on the “Instructor Announcements” page in Canvas throughout the semester. Canvas notifies students according to their preferred Notification Preferences as soon as the instructor creates an Announcement.</w:t>
      </w:r>
      <w:r w:rsidRPr="00C14284">
        <w:rPr>
          <w:rFonts w:asciiTheme="majorHAnsi" w:hAnsiTheme="majorHAnsi"/>
          <w:b w:val="0"/>
          <w:sz w:val="22"/>
          <w:szCs w:val="22"/>
        </w:rPr>
        <w:t xml:space="preserve"> </w:t>
      </w:r>
      <w:r>
        <w:rPr>
          <w:rFonts w:asciiTheme="majorHAnsi" w:hAnsiTheme="majorHAnsi"/>
          <w:b w:val="0"/>
          <w:color w:val="333333"/>
          <w:sz w:val="22"/>
          <w:szCs w:val="22"/>
          <w:shd w:val="clear" w:color="auto" w:fill="FFFFFF"/>
        </w:rPr>
        <w:t>A “Q&amp;A Forum” is also on Canvas to</w:t>
      </w:r>
      <w:r w:rsidRPr="00C14284">
        <w:rPr>
          <w:rFonts w:asciiTheme="majorHAnsi" w:hAnsiTheme="majorHAnsi"/>
          <w:b w:val="0"/>
          <w:color w:val="333333"/>
          <w:sz w:val="22"/>
          <w:szCs w:val="22"/>
          <w:shd w:val="clear" w:color="auto" w:fill="FFFFFF"/>
        </w:rPr>
        <w:t xml:space="preserve"> ask for assistance of your classmates or of instructor.</w:t>
      </w:r>
    </w:p>
    <w:p w14:paraId="1DC95C5E" w14:textId="0554418D" w:rsidR="00BD2532" w:rsidRPr="006B42C2" w:rsidRDefault="00BD2532" w:rsidP="00AD438B">
      <w:pPr>
        <w:pStyle w:val="Heading2"/>
      </w:pPr>
      <w:r w:rsidRPr="006B42C2">
        <w:t>Attendance</w:t>
      </w:r>
    </w:p>
    <w:p w14:paraId="34C754C7" w14:textId="49A867B0" w:rsidR="00BD2532" w:rsidRPr="006B42C2" w:rsidRDefault="00BD2532" w:rsidP="006B42C2">
      <w:r w:rsidRPr="006B42C2">
        <w:t xml:space="preserve">Students who </w:t>
      </w:r>
      <w:r w:rsidR="00F32CD8">
        <w:t>fail to attend</w:t>
      </w:r>
      <w:r w:rsidRPr="006B42C2">
        <w:t xml:space="preserve"> the first </w:t>
      </w:r>
      <w:r w:rsidR="00F32CD8">
        <w:t xml:space="preserve">class (face-to-face courses) or do not log-in to an online class after the second </w:t>
      </w:r>
      <w:r w:rsidR="008D121E">
        <w:t xml:space="preserve">day of the semester </w:t>
      </w:r>
      <w:r w:rsidR="00F32CD8">
        <w:t>will be</w:t>
      </w:r>
      <w:r w:rsidRPr="006B42C2">
        <w:t xml:space="preserve"> dropped from the class. It</w:t>
      </w:r>
      <w:r w:rsidR="001B439D">
        <w:t xml:space="preserve"> </w:t>
      </w:r>
      <w:r w:rsidRPr="006B42C2">
        <w:t>is strongly advised that if you need to miss more than one class/homework deadline in a</w:t>
      </w:r>
      <w:r w:rsidR="001B439D">
        <w:t xml:space="preserve"> </w:t>
      </w:r>
      <w:r w:rsidRPr="006B42C2">
        <w:t>row that you contact me to avoid being dropped from the class.</w:t>
      </w:r>
    </w:p>
    <w:p w14:paraId="5E0C268A" w14:textId="71394A2F" w:rsidR="00BD2532" w:rsidRPr="006B42C2" w:rsidRDefault="00BD2532" w:rsidP="003842A5">
      <w:pPr>
        <w:pStyle w:val="Heading2"/>
      </w:pPr>
      <w:r w:rsidRPr="006B42C2">
        <w:t>Late Policy</w:t>
      </w:r>
    </w:p>
    <w:p w14:paraId="4FE2A24F" w14:textId="70BBFBFF" w:rsidR="00BD2532" w:rsidRPr="006B42C2" w:rsidRDefault="00BD2532" w:rsidP="006B42C2">
      <w:r w:rsidRPr="006B42C2">
        <w:t xml:space="preserve">All assignments are </w:t>
      </w:r>
      <w:r w:rsidRPr="00971400">
        <w:t xml:space="preserve">due </w:t>
      </w:r>
      <w:r w:rsidR="0081435A">
        <w:t>at noon</w:t>
      </w:r>
      <w:r w:rsidRPr="00FD2C64">
        <w:rPr>
          <w:color w:val="FF0000"/>
        </w:rPr>
        <w:t xml:space="preserve"> </w:t>
      </w:r>
      <w:r w:rsidRPr="006B42C2">
        <w:t>on the due date. A l</w:t>
      </w:r>
      <w:r w:rsidR="0081435A">
        <w:t>ate submission will receive a 25</w:t>
      </w:r>
      <w:r w:rsidRPr="006B42C2">
        <w:t>% penalty. Submissions more than one week late are not accepted without prior arrangement. Late work will not be graded unless student sends instructor an email with URL for late work.</w:t>
      </w:r>
    </w:p>
    <w:p w14:paraId="44799939" w14:textId="77777777" w:rsidR="00BD2532" w:rsidRPr="006B42C2" w:rsidRDefault="00BD2532" w:rsidP="003842A5">
      <w:pPr>
        <w:pStyle w:val="Heading2"/>
      </w:pPr>
      <w:r w:rsidRPr="006B42C2">
        <w:t>Exams</w:t>
      </w:r>
    </w:p>
    <w:p w14:paraId="516947CB" w14:textId="2D3CF692" w:rsidR="00BD2532" w:rsidRPr="006B42C2" w:rsidRDefault="00BD2532" w:rsidP="006B42C2">
      <w:r w:rsidRPr="006B42C2">
        <w:t xml:space="preserve">There will be </w:t>
      </w:r>
      <w:r w:rsidR="0081435A">
        <w:t xml:space="preserve">online </w:t>
      </w:r>
      <w:r w:rsidRPr="006B42C2">
        <w:t>exams. The material comes from the textbook, class lectures and supplemental materials. If any exam is missed, a zero will be recorded as the score. It is your responsibility to take the online exams by the due date.</w:t>
      </w:r>
    </w:p>
    <w:p w14:paraId="4EF42809" w14:textId="77777777" w:rsidR="00BD2532" w:rsidRPr="006B42C2" w:rsidRDefault="00BD2532" w:rsidP="003842A5">
      <w:pPr>
        <w:pStyle w:val="Heading2"/>
      </w:pPr>
      <w:r w:rsidRPr="006B42C2">
        <w:t>Grading Policy</w:t>
      </w:r>
    </w:p>
    <w:p w14:paraId="40F435D2" w14:textId="5D7CEC27" w:rsidR="00BD2532" w:rsidRPr="006B42C2" w:rsidRDefault="00BD2532" w:rsidP="006B42C2">
      <w:r w:rsidRPr="006B42C2">
        <w:t xml:space="preserve">Visit the </w:t>
      </w:r>
      <w:r w:rsidR="00971400">
        <w:t>“</w:t>
      </w:r>
      <w:r w:rsidRPr="006B42C2">
        <w:t>Grade</w:t>
      </w:r>
      <w:r w:rsidR="00971400">
        <w:t>s” in Canvas</w:t>
      </w:r>
      <w:r w:rsidRPr="006B42C2">
        <w:t xml:space="preserve"> to keep track of your grades.</w:t>
      </w:r>
      <w:r w:rsidR="00971400" w:rsidRPr="006C01E7">
        <w:t xml:space="preserve"> </w:t>
      </w:r>
      <w:r w:rsidRPr="006C01E7">
        <w:t xml:space="preserve">I grade </w:t>
      </w:r>
      <w:r w:rsidR="0081435A" w:rsidRPr="0081435A">
        <w:t xml:space="preserve">once a week </w:t>
      </w:r>
      <w:r w:rsidRPr="0081435A">
        <w:t xml:space="preserve">and </w:t>
      </w:r>
      <w:r w:rsidRPr="006B42C2">
        <w:t xml:space="preserve">post grades and comments on the online </w:t>
      </w:r>
      <w:r w:rsidR="009C5B59">
        <w:t xml:space="preserve">Canvas </w:t>
      </w:r>
      <w:r w:rsidRPr="006B42C2">
        <w:t xml:space="preserve">gradebook. </w:t>
      </w:r>
    </w:p>
    <w:p w14:paraId="0CD5EADF" w14:textId="77777777" w:rsidR="006B0869" w:rsidRPr="006B42C2" w:rsidRDefault="006B0869" w:rsidP="006B42C2"/>
    <w:p w14:paraId="73C18497" w14:textId="1DF73755" w:rsidR="00BD2532" w:rsidRPr="00971400" w:rsidRDefault="00BD2532" w:rsidP="006B42C2">
      <w:pPr>
        <w:rPr>
          <w:color w:val="FF0000"/>
        </w:rPr>
      </w:pPr>
      <w:r w:rsidRPr="006B42C2">
        <w:t>Grades will be assigned as follows:</w:t>
      </w:r>
      <w:r w:rsidR="005D7CC2" w:rsidRPr="00971400">
        <w:rPr>
          <w:color w:val="FF0000"/>
        </w:rPr>
        <w:t xml:space="preserve"> </w:t>
      </w:r>
    </w:p>
    <w:p w14:paraId="2CD82769" w14:textId="77777777" w:rsidR="0063477D" w:rsidRDefault="0063477D" w:rsidP="006B42C2"/>
    <w:tbl>
      <w:tblPr>
        <w:tblStyle w:val="TableGrid"/>
        <w:tblW w:w="3512" w:type="dxa"/>
        <w:tblInd w:w="108" w:type="dxa"/>
        <w:tblLook w:val="0480" w:firstRow="0" w:lastRow="0" w:firstColumn="1" w:lastColumn="0" w:noHBand="0" w:noVBand="1"/>
        <w:tblDescription w:val="Grading rubric"/>
      </w:tblPr>
      <w:tblGrid>
        <w:gridCol w:w="589"/>
        <w:gridCol w:w="761"/>
        <w:gridCol w:w="2162"/>
      </w:tblGrid>
      <w:tr w:rsidR="0063477D" w14:paraId="4D3C8B5D" w14:textId="77777777" w:rsidTr="008219BD">
        <w:trPr>
          <w:tblHeader/>
        </w:trPr>
        <w:tc>
          <w:tcPr>
            <w:tcW w:w="589" w:type="dxa"/>
          </w:tcPr>
          <w:p w14:paraId="5A436E82" w14:textId="21AE615F" w:rsidR="0063477D" w:rsidRDefault="0063477D" w:rsidP="006B42C2">
            <w:r>
              <w:t>A</w:t>
            </w:r>
          </w:p>
        </w:tc>
        <w:tc>
          <w:tcPr>
            <w:tcW w:w="761" w:type="dxa"/>
          </w:tcPr>
          <w:p w14:paraId="11BE4C0F" w14:textId="4F0E7DE1" w:rsidR="0063477D" w:rsidRPr="006B42C2" w:rsidRDefault="0063477D" w:rsidP="006B42C2">
            <w:r w:rsidRPr="006B42C2">
              <w:t>90%</w:t>
            </w:r>
          </w:p>
        </w:tc>
        <w:tc>
          <w:tcPr>
            <w:tcW w:w="2162" w:type="dxa"/>
          </w:tcPr>
          <w:p w14:paraId="7C7C725E" w14:textId="4C6F4DCA" w:rsidR="0063477D" w:rsidRDefault="00233478" w:rsidP="006B42C2">
            <w:r>
              <w:rPr>
                <w:color w:val="FF0000"/>
              </w:rPr>
              <w:t>270</w:t>
            </w:r>
            <w:r w:rsidR="0063477D" w:rsidRPr="006B42C2">
              <w:t xml:space="preserve"> points or more</w:t>
            </w:r>
          </w:p>
        </w:tc>
      </w:tr>
      <w:tr w:rsidR="0063477D" w14:paraId="039199E7" w14:textId="77777777" w:rsidTr="00CA6F79">
        <w:tc>
          <w:tcPr>
            <w:tcW w:w="589" w:type="dxa"/>
          </w:tcPr>
          <w:p w14:paraId="26BB5B82" w14:textId="05CB2BBF" w:rsidR="0063477D" w:rsidRDefault="0063477D" w:rsidP="006B42C2">
            <w:r>
              <w:t>B</w:t>
            </w:r>
          </w:p>
        </w:tc>
        <w:tc>
          <w:tcPr>
            <w:tcW w:w="761" w:type="dxa"/>
          </w:tcPr>
          <w:p w14:paraId="47C24F43" w14:textId="79FFEF2F" w:rsidR="0063477D" w:rsidRPr="006B42C2" w:rsidRDefault="0063477D" w:rsidP="006B42C2">
            <w:r w:rsidRPr="006B42C2">
              <w:t>80%</w:t>
            </w:r>
          </w:p>
        </w:tc>
        <w:tc>
          <w:tcPr>
            <w:tcW w:w="2162" w:type="dxa"/>
          </w:tcPr>
          <w:p w14:paraId="602EEEF2" w14:textId="156106A9" w:rsidR="0063477D" w:rsidRDefault="00233478" w:rsidP="006B42C2">
            <w:r>
              <w:rPr>
                <w:color w:val="FF0000"/>
              </w:rPr>
              <w:t>240 to 269</w:t>
            </w:r>
            <w:r w:rsidR="00F8745B">
              <w:rPr>
                <w:color w:val="FF0000"/>
              </w:rPr>
              <w:t xml:space="preserve"> </w:t>
            </w:r>
            <w:r w:rsidR="0063477D" w:rsidRPr="006B42C2">
              <w:t>points</w:t>
            </w:r>
          </w:p>
        </w:tc>
      </w:tr>
      <w:tr w:rsidR="0063477D" w14:paraId="2CC592AC" w14:textId="77777777" w:rsidTr="00CA6F79">
        <w:tc>
          <w:tcPr>
            <w:tcW w:w="589" w:type="dxa"/>
          </w:tcPr>
          <w:p w14:paraId="03C9DA2F" w14:textId="392AF948" w:rsidR="0063477D" w:rsidRDefault="0063477D" w:rsidP="006B42C2">
            <w:r>
              <w:t>C</w:t>
            </w:r>
          </w:p>
        </w:tc>
        <w:tc>
          <w:tcPr>
            <w:tcW w:w="761" w:type="dxa"/>
          </w:tcPr>
          <w:p w14:paraId="147BB8C2" w14:textId="6A87E518" w:rsidR="0063477D" w:rsidRDefault="0063477D" w:rsidP="006B42C2">
            <w:r w:rsidRPr="006B42C2">
              <w:t>70%</w:t>
            </w:r>
          </w:p>
        </w:tc>
        <w:tc>
          <w:tcPr>
            <w:tcW w:w="2162" w:type="dxa"/>
          </w:tcPr>
          <w:p w14:paraId="05F89700" w14:textId="3BC8F63D" w:rsidR="0063477D" w:rsidRDefault="00F8745B" w:rsidP="00233478">
            <w:r>
              <w:rPr>
                <w:color w:val="FF0000"/>
              </w:rPr>
              <w:t>2</w:t>
            </w:r>
            <w:r w:rsidR="00233478">
              <w:rPr>
                <w:color w:val="FF0000"/>
              </w:rPr>
              <w:t>10</w:t>
            </w:r>
            <w:r w:rsidR="0063477D" w:rsidRPr="006B42C2">
              <w:t xml:space="preserve"> to </w:t>
            </w:r>
            <w:r w:rsidR="00233478">
              <w:rPr>
                <w:color w:val="FF0000"/>
              </w:rPr>
              <w:t>23</w:t>
            </w:r>
            <w:r>
              <w:rPr>
                <w:color w:val="FF0000"/>
              </w:rPr>
              <w:t>9</w:t>
            </w:r>
            <w:r w:rsidR="0063477D" w:rsidRPr="006B42C2">
              <w:t xml:space="preserve"> points</w:t>
            </w:r>
          </w:p>
        </w:tc>
      </w:tr>
      <w:tr w:rsidR="0063477D" w14:paraId="195FD2F7" w14:textId="77777777" w:rsidTr="00CA6F79">
        <w:tc>
          <w:tcPr>
            <w:tcW w:w="589" w:type="dxa"/>
          </w:tcPr>
          <w:p w14:paraId="3298A8C0" w14:textId="55C20082" w:rsidR="0063477D" w:rsidRDefault="0063477D" w:rsidP="006B42C2">
            <w:r>
              <w:t>D</w:t>
            </w:r>
          </w:p>
        </w:tc>
        <w:tc>
          <w:tcPr>
            <w:tcW w:w="761" w:type="dxa"/>
          </w:tcPr>
          <w:p w14:paraId="613B43F0" w14:textId="7A6CAFD8" w:rsidR="0063477D" w:rsidRDefault="0063477D" w:rsidP="006B42C2">
            <w:r w:rsidRPr="006B42C2">
              <w:t>60%</w:t>
            </w:r>
          </w:p>
        </w:tc>
        <w:tc>
          <w:tcPr>
            <w:tcW w:w="2162" w:type="dxa"/>
          </w:tcPr>
          <w:p w14:paraId="6C97DF56" w14:textId="2B9CBC82" w:rsidR="0063477D" w:rsidRDefault="00233478" w:rsidP="006B42C2">
            <w:r>
              <w:rPr>
                <w:color w:val="FF0000"/>
              </w:rPr>
              <w:t>180</w:t>
            </w:r>
            <w:r w:rsidR="0063477D" w:rsidRPr="006B42C2">
              <w:t xml:space="preserve"> to </w:t>
            </w:r>
            <w:r>
              <w:rPr>
                <w:color w:val="FF0000"/>
              </w:rPr>
              <w:t>209</w:t>
            </w:r>
            <w:r w:rsidR="00F8745B">
              <w:rPr>
                <w:color w:val="FF0000"/>
              </w:rPr>
              <w:t xml:space="preserve"> </w:t>
            </w:r>
            <w:r w:rsidR="0063477D" w:rsidRPr="006B42C2">
              <w:t>points</w:t>
            </w:r>
          </w:p>
        </w:tc>
      </w:tr>
    </w:tbl>
    <w:p w14:paraId="2BC94ECE" w14:textId="77777777" w:rsidR="002F21EE" w:rsidRPr="006B42C2" w:rsidRDefault="002F21EE" w:rsidP="006B42C2"/>
    <w:p w14:paraId="33927273" w14:textId="0ABC87E0" w:rsidR="00BD2532" w:rsidRPr="006B42C2" w:rsidRDefault="0063477D" w:rsidP="006B42C2">
      <w:r>
        <w:t>If taking Pass/No Pass you need</w:t>
      </w:r>
      <w:r w:rsidR="00BD2532" w:rsidRPr="006B42C2">
        <w:t xml:space="preserve"> at least 70% of the total class points</w:t>
      </w:r>
      <w:r>
        <w:t xml:space="preserve"> and</w:t>
      </w:r>
      <w:r w:rsidR="00BD2532" w:rsidRPr="006B42C2">
        <w:t xml:space="preserve"> complete the</w:t>
      </w:r>
    </w:p>
    <w:p w14:paraId="7138C603" w14:textId="4175F4A9" w:rsidR="006B0869" w:rsidRPr="006B42C2" w:rsidRDefault="00BD2532" w:rsidP="006B42C2">
      <w:r w:rsidRPr="006B42C2">
        <w:t>midterm exam and the final exam to pass the class.</w:t>
      </w:r>
    </w:p>
    <w:p w14:paraId="47B136D3" w14:textId="0CE67892" w:rsidR="00BD2532" w:rsidRPr="006B42C2" w:rsidRDefault="00BD2532" w:rsidP="003842A5">
      <w:pPr>
        <w:pStyle w:val="Heading2"/>
      </w:pPr>
      <w:r w:rsidRPr="006B42C2">
        <w:t>Stand</w:t>
      </w:r>
      <w:r w:rsidR="006B0869" w:rsidRPr="006B42C2">
        <w:t xml:space="preserve">ards </w:t>
      </w:r>
      <w:r w:rsidRPr="006B42C2">
        <w:t>of</w:t>
      </w:r>
      <w:r w:rsidR="006B0869" w:rsidRPr="006B42C2">
        <w:t xml:space="preserve"> </w:t>
      </w:r>
      <w:r w:rsidRPr="006B42C2">
        <w:t>Conduct</w:t>
      </w:r>
    </w:p>
    <w:p w14:paraId="50B1623E" w14:textId="48D4AABD" w:rsidR="00BD2532" w:rsidRPr="006B42C2" w:rsidRDefault="00BD2532" w:rsidP="006B42C2">
      <w:r w:rsidRPr="006B42C2">
        <w:t>Students who register in SRJC classes are required to abide by the SRJC Student</w:t>
      </w:r>
      <w:r w:rsidR="0063477D">
        <w:t xml:space="preserve"> Conduct </w:t>
      </w:r>
      <w:r w:rsidRPr="006B42C2">
        <w:t>Standards. Violation of the Standards is basis for referral to the Vice President</w:t>
      </w:r>
      <w:r w:rsidR="0063477D">
        <w:t xml:space="preserve"> </w:t>
      </w:r>
      <w:r w:rsidRPr="006B42C2">
        <w:t>of Student Services or dismissal from class or from the College.</w:t>
      </w:r>
      <w:r w:rsidR="00480E78">
        <w:t xml:space="preserve"> See the </w:t>
      </w:r>
      <w:hyperlink r:id="rId8" w:history="1">
        <w:r w:rsidR="00A43A30" w:rsidRPr="00A43A30">
          <w:rPr>
            <w:rStyle w:val="Hyperlink"/>
          </w:rPr>
          <w:t>Student Code of Conduct page.</w:t>
        </w:r>
      </w:hyperlink>
    </w:p>
    <w:p w14:paraId="00AC325D" w14:textId="77777777" w:rsidR="006B0869" w:rsidRPr="006B42C2" w:rsidRDefault="006B0869" w:rsidP="006B42C2"/>
    <w:p w14:paraId="564A7E91" w14:textId="5739DC7E" w:rsidR="005D7CC2" w:rsidRPr="006B42C2" w:rsidRDefault="00BD2532" w:rsidP="006B42C2">
      <w:r w:rsidRPr="006B42C2">
        <w:t>Collaborating on or copying of tests or homework in whole or in part will be considered</w:t>
      </w:r>
      <w:r w:rsidR="006B0869" w:rsidRPr="006B42C2">
        <w:t xml:space="preserve"> </w:t>
      </w:r>
      <w:r w:rsidRPr="006B42C2">
        <w:t>an act of academic dishonesty and result in a grade of 0 for that test or assignment. I</w:t>
      </w:r>
      <w:r w:rsidR="006B0869" w:rsidRPr="006B42C2">
        <w:t xml:space="preserve"> </w:t>
      </w:r>
      <w:r w:rsidR="0063477D">
        <w:t xml:space="preserve">encourage students </w:t>
      </w:r>
      <w:r w:rsidRPr="006B42C2">
        <w:t>to share information and ideas, but not their work.</w:t>
      </w:r>
      <w:r w:rsidR="005D7CC2">
        <w:t xml:space="preserve"> See these links on Plagiarism: </w:t>
      </w:r>
      <w:r w:rsidR="005D7CC2">
        <w:br/>
      </w:r>
      <w:hyperlink r:id="rId9" w:history="1">
        <w:r w:rsidR="005D7CC2" w:rsidRPr="00F501D7">
          <w:rPr>
            <w:rStyle w:val="Hyperlink"/>
          </w:rPr>
          <w:t>SRJC Writing Center Lessons on avoiding plagiarism</w:t>
        </w:r>
      </w:hyperlink>
      <w:r w:rsidR="005D7CC2" w:rsidRPr="005D7CC2">
        <w:br/>
      </w:r>
      <w:hyperlink r:id="rId10" w:history="1">
        <w:r w:rsidR="00B006A2">
          <w:rPr>
            <w:rStyle w:val="Hyperlink"/>
          </w:rPr>
          <w:t>SRJC's policy on Academic Integrity</w:t>
        </w:r>
      </w:hyperlink>
    </w:p>
    <w:p w14:paraId="59909A2B" w14:textId="427141D6" w:rsidR="00BD2532" w:rsidRPr="006B42C2" w:rsidRDefault="003169A8" w:rsidP="00B41BBC">
      <w:pPr>
        <w:pStyle w:val="Heading2"/>
      </w:pPr>
      <w:r w:rsidRPr="006B42C2">
        <w:t xml:space="preserve">Special </w:t>
      </w:r>
      <w:r w:rsidR="00BD2532" w:rsidRPr="006B42C2">
        <w:t>Needs</w:t>
      </w:r>
    </w:p>
    <w:p w14:paraId="1F948EE3" w14:textId="16AE2D77" w:rsidR="00FE44A3" w:rsidRDefault="00BD2532" w:rsidP="006B42C2">
      <w:r w:rsidRPr="006B42C2">
        <w:t>Students with disabilities who believe they need accommodations in this class are</w:t>
      </w:r>
      <w:r w:rsidR="003169A8" w:rsidRPr="006B42C2">
        <w:t xml:space="preserve"> </w:t>
      </w:r>
      <w:r w:rsidR="0063477D">
        <w:t xml:space="preserve">encouraged </w:t>
      </w:r>
      <w:r w:rsidRPr="006B42C2">
        <w:t>to contact Disability Resources (527-4278), as soon as possible to better</w:t>
      </w:r>
      <w:r w:rsidR="003169A8" w:rsidRPr="006B42C2">
        <w:t xml:space="preserve"> </w:t>
      </w:r>
      <w:r w:rsidRPr="006B42C2">
        <w:t>ensure such accommodations are implemented in a timely fashion.</w:t>
      </w:r>
      <w:r w:rsidR="00FE44A3">
        <w:t xml:space="preserve"> </w:t>
      </w:r>
    </w:p>
    <w:p w14:paraId="25E2852A" w14:textId="3C313174" w:rsidR="00BD2532" w:rsidRPr="006B42C2" w:rsidRDefault="00BD2532" w:rsidP="00B41BBC">
      <w:pPr>
        <w:pStyle w:val="Heading2"/>
      </w:pPr>
      <w:r w:rsidRPr="006B42C2">
        <w:t>Schedule</w:t>
      </w:r>
      <w:r w:rsidR="006A45D5" w:rsidRPr="006B42C2">
        <w:t xml:space="preserve"> </w:t>
      </w:r>
    </w:p>
    <w:p w14:paraId="683AB189" w14:textId="0CC98BE2" w:rsidR="00DA140F" w:rsidRDefault="00293573" w:rsidP="006B42C2">
      <w:r>
        <w:t xml:space="preserve">If any changes are made </w:t>
      </w:r>
      <w:r w:rsidR="00B41BBC">
        <w:t>to the class schedule</w:t>
      </w:r>
      <w:r>
        <w:t xml:space="preserve"> during the semester, I will update this Schedule and post an Instructor Announcement on Canvas.</w:t>
      </w:r>
    </w:p>
    <w:p w14:paraId="5C363435" w14:textId="77777777" w:rsidR="00C40C14" w:rsidRDefault="00C40C14" w:rsidP="006B42C2"/>
    <w:tbl>
      <w:tblPr>
        <w:tblStyle w:val="TableGrid"/>
        <w:tblW w:w="8856" w:type="dxa"/>
        <w:tblLayout w:type="fixed"/>
        <w:tblLook w:val="04A0" w:firstRow="1" w:lastRow="0" w:firstColumn="1" w:lastColumn="0" w:noHBand="0" w:noVBand="1"/>
        <w:tblCaption w:val="schedule of modules with due dates, activities, points possible and notes"/>
      </w:tblPr>
      <w:tblGrid>
        <w:gridCol w:w="1278"/>
        <w:gridCol w:w="967"/>
        <w:gridCol w:w="3893"/>
        <w:gridCol w:w="967"/>
        <w:gridCol w:w="1751"/>
      </w:tblGrid>
      <w:tr w:rsidR="00C40C14" w14:paraId="3AB4B81C" w14:textId="77777777" w:rsidTr="00EC27F2">
        <w:trPr>
          <w:tblHeader/>
        </w:trPr>
        <w:tc>
          <w:tcPr>
            <w:tcW w:w="1278" w:type="dxa"/>
            <w:shd w:val="clear" w:color="auto" w:fill="F2F2F2" w:themeFill="background1" w:themeFillShade="F2"/>
          </w:tcPr>
          <w:p w14:paraId="5E4C6F73" w14:textId="373B60FF" w:rsidR="00C40C14" w:rsidRPr="00F127ED" w:rsidRDefault="00651CFF" w:rsidP="001B439D">
            <w:pPr>
              <w:rPr>
                <w:b/>
              </w:rPr>
            </w:pPr>
            <w:r>
              <w:rPr>
                <w:b/>
              </w:rPr>
              <w:t>Module</w:t>
            </w:r>
          </w:p>
        </w:tc>
        <w:tc>
          <w:tcPr>
            <w:tcW w:w="967" w:type="dxa"/>
            <w:shd w:val="clear" w:color="auto" w:fill="F2F2F2" w:themeFill="background1" w:themeFillShade="F2"/>
          </w:tcPr>
          <w:p w14:paraId="355C761B" w14:textId="781ACEA4" w:rsidR="00C40C14" w:rsidRPr="00F127ED" w:rsidRDefault="00651CFF" w:rsidP="001B439D">
            <w:pPr>
              <w:rPr>
                <w:b/>
              </w:rPr>
            </w:pPr>
            <w:r>
              <w:rPr>
                <w:b/>
              </w:rPr>
              <w:t>Due Date</w:t>
            </w:r>
          </w:p>
        </w:tc>
        <w:tc>
          <w:tcPr>
            <w:tcW w:w="3893" w:type="dxa"/>
            <w:shd w:val="clear" w:color="auto" w:fill="F2F2F2" w:themeFill="background1" w:themeFillShade="F2"/>
          </w:tcPr>
          <w:p w14:paraId="372BAFCB" w14:textId="5F089277" w:rsidR="00C40C14" w:rsidRPr="00F127ED" w:rsidRDefault="00651CFF" w:rsidP="001B439D">
            <w:pPr>
              <w:rPr>
                <w:b/>
              </w:rPr>
            </w:pPr>
            <w:r>
              <w:rPr>
                <w:b/>
              </w:rPr>
              <w:t>Activity</w:t>
            </w:r>
          </w:p>
        </w:tc>
        <w:tc>
          <w:tcPr>
            <w:tcW w:w="967" w:type="dxa"/>
            <w:shd w:val="clear" w:color="auto" w:fill="F2F2F2" w:themeFill="background1" w:themeFillShade="F2"/>
          </w:tcPr>
          <w:p w14:paraId="2203CB40" w14:textId="73CD2B6B" w:rsidR="00C40C14" w:rsidRPr="00F127ED" w:rsidRDefault="00651CFF" w:rsidP="001B439D">
            <w:pPr>
              <w:rPr>
                <w:b/>
              </w:rPr>
            </w:pPr>
            <w:r w:rsidRPr="00F127ED">
              <w:rPr>
                <w:b/>
              </w:rPr>
              <w:t>Points Possible</w:t>
            </w:r>
          </w:p>
        </w:tc>
        <w:tc>
          <w:tcPr>
            <w:tcW w:w="1751" w:type="dxa"/>
            <w:shd w:val="clear" w:color="auto" w:fill="F2F2F2" w:themeFill="background1" w:themeFillShade="F2"/>
          </w:tcPr>
          <w:p w14:paraId="06991B30" w14:textId="38F73522" w:rsidR="00C40C14" w:rsidRPr="00F127ED" w:rsidRDefault="00651CFF" w:rsidP="00C40C14">
            <w:pPr>
              <w:jc w:val="center"/>
              <w:rPr>
                <w:b/>
              </w:rPr>
            </w:pPr>
            <w:r>
              <w:rPr>
                <w:b/>
              </w:rPr>
              <w:t>Notes</w:t>
            </w:r>
          </w:p>
        </w:tc>
      </w:tr>
      <w:tr w:rsidR="00C40C14" w14:paraId="16C2C2C0" w14:textId="77777777" w:rsidTr="00EC27F2">
        <w:tc>
          <w:tcPr>
            <w:tcW w:w="1278" w:type="dxa"/>
          </w:tcPr>
          <w:p w14:paraId="4207E270" w14:textId="64B92424" w:rsidR="00C40C14" w:rsidRDefault="00C40C14" w:rsidP="001B439D">
            <w:bookmarkStart w:id="0" w:name="_GoBack"/>
            <w:bookmarkEnd w:id="0"/>
          </w:p>
        </w:tc>
        <w:tc>
          <w:tcPr>
            <w:tcW w:w="967" w:type="dxa"/>
          </w:tcPr>
          <w:p w14:paraId="4386BB7A" w14:textId="3809A2D9" w:rsidR="00C40C14" w:rsidRDefault="00C40C14" w:rsidP="001B439D"/>
        </w:tc>
        <w:tc>
          <w:tcPr>
            <w:tcW w:w="3893" w:type="dxa"/>
          </w:tcPr>
          <w:p w14:paraId="22D31A87" w14:textId="7B02DDF3" w:rsidR="00C40C14" w:rsidRDefault="00C40C14" w:rsidP="001B439D"/>
        </w:tc>
        <w:tc>
          <w:tcPr>
            <w:tcW w:w="967" w:type="dxa"/>
          </w:tcPr>
          <w:p w14:paraId="17AD7367" w14:textId="36F89F45" w:rsidR="00C40C14" w:rsidRDefault="00C40C14" w:rsidP="001B439D"/>
        </w:tc>
        <w:tc>
          <w:tcPr>
            <w:tcW w:w="1751" w:type="dxa"/>
          </w:tcPr>
          <w:p w14:paraId="7430FF65" w14:textId="1880B78D" w:rsidR="00C40C14" w:rsidRDefault="00C40C14" w:rsidP="00C40C14">
            <w:pPr>
              <w:jc w:val="center"/>
            </w:pPr>
          </w:p>
        </w:tc>
      </w:tr>
      <w:tr w:rsidR="00C40C14" w14:paraId="1CED34D4" w14:textId="77777777" w:rsidTr="00EC27F2">
        <w:tc>
          <w:tcPr>
            <w:tcW w:w="1278" w:type="dxa"/>
          </w:tcPr>
          <w:p w14:paraId="1CFE7594" w14:textId="54B24404" w:rsidR="00C40C14" w:rsidRDefault="00C40C14" w:rsidP="00C40C14"/>
        </w:tc>
        <w:tc>
          <w:tcPr>
            <w:tcW w:w="967" w:type="dxa"/>
          </w:tcPr>
          <w:p w14:paraId="68F16ADB" w14:textId="4027DF67" w:rsidR="00C40C14" w:rsidRDefault="00C40C14" w:rsidP="001B439D"/>
        </w:tc>
        <w:tc>
          <w:tcPr>
            <w:tcW w:w="3893" w:type="dxa"/>
          </w:tcPr>
          <w:p w14:paraId="109D4753" w14:textId="470FB1E1" w:rsidR="00C40C14" w:rsidRDefault="00C40C14" w:rsidP="001B439D"/>
        </w:tc>
        <w:tc>
          <w:tcPr>
            <w:tcW w:w="967" w:type="dxa"/>
          </w:tcPr>
          <w:p w14:paraId="7CC606FA" w14:textId="2DAC5398" w:rsidR="00C40C14" w:rsidRDefault="00C40C14" w:rsidP="001B439D"/>
        </w:tc>
        <w:tc>
          <w:tcPr>
            <w:tcW w:w="1751" w:type="dxa"/>
          </w:tcPr>
          <w:p w14:paraId="54069E21" w14:textId="085FDE14" w:rsidR="00C40C14" w:rsidRDefault="00C40C14" w:rsidP="00C40C14">
            <w:pPr>
              <w:jc w:val="center"/>
            </w:pPr>
          </w:p>
        </w:tc>
      </w:tr>
      <w:tr w:rsidR="00C40C14" w14:paraId="45DB2C20" w14:textId="77777777" w:rsidTr="00EC27F2">
        <w:tc>
          <w:tcPr>
            <w:tcW w:w="1278" w:type="dxa"/>
          </w:tcPr>
          <w:p w14:paraId="53105E83" w14:textId="02B693FF" w:rsidR="00C40C14" w:rsidRDefault="00C40C14" w:rsidP="00C40C14"/>
        </w:tc>
        <w:tc>
          <w:tcPr>
            <w:tcW w:w="967" w:type="dxa"/>
          </w:tcPr>
          <w:p w14:paraId="3606BBF4" w14:textId="50D7D296" w:rsidR="00C40C14" w:rsidRDefault="00C40C14" w:rsidP="001B439D"/>
        </w:tc>
        <w:tc>
          <w:tcPr>
            <w:tcW w:w="3893" w:type="dxa"/>
          </w:tcPr>
          <w:p w14:paraId="3B655CDA" w14:textId="451BA6B9" w:rsidR="00C40C14" w:rsidRDefault="00C40C14" w:rsidP="001B439D"/>
        </w:tc>
        <w:tc>
          <w:tcPr>
            <w:tcW w:w="967" w:type="dxa"/>
          </w:tcPr>
          <w:p w14:paraId="3AA7EF89" w14:textId="55E81FE0" w:rsidR="00C40C14" w:rsidRDefault="00C40C14" w:rsidP="00AF0EE6"/>
        </w:tc>
        <w:tc>
          <w:tcPr>
            <w:tcW w:w="1751" w:type="dxa"/>
          </w:tcPr>
          <w:p w14:paraId="579D3A87" w14:textId="3C8CF36C" w:rsidR="00C40C14" w:rsidRDefault="00C40C14" w:rsidP="00C40C14">
            <w:pPr>
              <w:jc w:val="center"/>
            </w:pPr>
          </w:p>
        </w:tc>
      </w:tr>
      <w:tr w:rsidR="00C40C14" w14:paraId="00EADF01" w14:textId="77777777" w:rsidTr="00EC27F2">
        <w:tc>
          <w:tcPr>
            <w:tcW w:w="1278" w:type="dxa"/>
          </w:tcPr>
          <w:p w14:paraId="0438B4B9" w14:textId="2EFE2478" w:rsidR="00C40C14" w:rsidRDefault="00C40C14" w:rsidP="00C40C14"/>
        </w:tc>
        <w:tc>
          <w:tcPr>
            <w:tcW w:w="967" w:type="dxa"/>
          </w:tcPr>
          <w:p w14:paraId="0E79E2AB" w14:textId="445C9648" w:rsidR="00C40C14" w:rsidRDefault="00C40C14" w:rsidP="001B439D"/>
        </w:tc>
        <w:tc>
          <w:tcPr>
            <w:tcW w:w="3893" w:type="dxa"/>
          </w:tcPr>
          <w:p w14:paraId="74F97C34" w14:textId="229189B4" w:rsidR="00C40C14" w:rsidRDefault="00C40C14" w:rsidP="001B439D"/>
        </w:tc>
        <w:tc>
          <w:tcPr>
            <w:tcW w:w="967" w:type="dxa"/>
          </w:tcPr>
          <w:p w14:paraId="221EDF0A" w14:textId="31584666" w:rsidR="00C40C14" w:rsidRPr="004B3B7B" w:rsidRDefault="00C40C14" w:rsidP="001B439D">
            <w:pPr>
              <w:rPr>
                <w:szCs w:val="22"/>
              </w:rPr>
            </w:pPr>
          </w:p>
        </w:tc>
        <w:tc>
          <w:tcPr>
            <w:tcW w:w="1751" w:type="dxa"/>
          </w:tcPr>
          <w:p w14:paraId="155F37C3" w14:textId="2726879B" w:rsidR="00C40C14" w:rsidRPr="004B3B7B" w:rsidRDefault="00C40C14" w:rsidP="00C40C14">
            <w:pPr>
              <w:jc w:val="center"/>
              <w:rPr>
                <w:szCs w:val="22"/>
              </w:rPr>
            </w:pPr>
          </w:p>
        </w:tc>
      </w:tr>
      <w:tr w:rsidR="00C40C14" w14:paraId="72670D08" w14:textId="77777777" w:rsidTr="00EC27F2">
        <w:tc>
          <w:tcPr>
            <w:tcW w:w="1278" w:type="dxa"/>
          </w:tcPr>
          <w:p w14:paraId="4D79CE74" w14:textId="2F1951FE" w:rsidR="00C40C14" w:rsidRDefault="00C40C14" w:rsidP="00C40C14"/>
        </w:tc>
        <w:tc>
          <w:tcPr>
            <w:tcW w:w="967" w:type="dxa"/>
          </w:tcPr>
          <w:p w14:paraId="54F20E9C" w14:textId="3F976C0F" w:rsidR="00C40C14" w:rsidRPr="004B3B7B" w:rsidRDefault="00C40C14" w:rsidP="001B439D">
            <w:pPr>
              <w:rPr>
                <w:b/>
              </w:rPr>
            </w:pPr>
          </w:p>
        </w:tc>
        <w:tc>
          <w:tcPr>
            <w:tcW w:w="3893" w:type="dxa"/>
          </w:tcPr>
          <w:p w14:paraId="65274D23" w14:textId="31B67446" w:rsidR="00C40C14" w:rsidRDefault="00C40C14" w:rsidP="001B439D"/>
        </w:tc>
        <w:tc>
          <w:tcPr>
            <w:tcW w:w="967" w:type="dxa"/>
          </w:tcPr>
          <w:p w14:paraId="2FC72915" w14:textId="69CB277A" w:rsidR="00C40C14" w:rsidRPr="004B3B7B" w:rsidRDefault="00C40C14" w:rsidP="00AF0EE6">
            <w:pPr>
              <w:rPr>
                <w:szCs w:val="22"/>
              </w:rPr>
            </w:pPr>
          </w:p>
        </w:tc>
        <w:tc>
          <w:tcPr>
            <w:tcW w:w="1751" w:type="dxa"/>
          </w:tcPr>
          <w:p w14:paraId="067FDDA7" w14:textId="66C9E10A" w:rsidR="00C40C14" w:rsidRPr="004B3B7B" w:rsidRDefault="00C40C14" w:rsidP="00C40C14">
            <w:pPr>
              <w:jc w:val="center"/>
              <w:rPr>
                <w:szCs w:val="22"/>
              </w:rPr>
            </w:pPr>
          </w:p>
        </w:tc>
      </w:tr>
      <w:tr w:rsidR="00C40C14" w14:paraId="2FEA7A30" w14:textId="77777777" w:rsidTr="00EC27F2">
        <w:tc>
          <w:tcPr>
            <w:tcW w:w="1278" w:type="dxa"/>
          </w:tcPr>
          <w:p w14:paraId="766BE30A" w14:textId="5FF191BF" w:rsidR="00C40C14" w:rsidRDefault="00C40C14" w:rsidP="00C40C14"/>
        </w:tc>
        <w:tc>
          <w:tcPr>
            <w:tcW w:w="967" w:type="dxa"/>
          </w:tcPr>
          <w:p w14:paraId="23F1EFA5" w14:textId="3F2DED33" w:rsidR="00C40C14" w:rsidRDefault="00C40C14" w:rsidP="001B439D"/>
        </w:tc>
        <w:tc>
          <w:tcPr>
            <w:tcW w:w="3893" w:type="dxa"/>
          </w:tcPr>
          <w:p w14:paraId="13834DE8" w14:textId="24CBF2CA" w:rsidR="00C40C14" w:rsidRDefault="00C40C14" w:rsidP="001B439D"/>
        </w:tc>
        <w:tc>
          <w:tcPr>
            <w:tcW w:w="967" w:type="dxa"/>
          </w:tcPr>
          <w:p w14:paraId="2F508344" w14:textId="796B4F3E" w:rsidR="00C40C14" w:rsidRDefault="00C40C14" w:rsidP="00AF0EE6"/>
        </w:tc>
        <w:tc>
          <w:tcPr>
            <w:tcW w:w="1751" w:type="dxa"/>
          </w:tcPr>
          <w:p w14:paraId="3EC89435" w14:textId="736EF8DD" w:rsidR="00C40C14" w:rsidRDefault="00C40C14" w:rsidP="00C40C14">
            <w:pPr>
              <w:jc w:val="center"/>
            </w:pPr>
          </w:p>
        </w:tc>
      </w:tr>
      <w:tr w:rsidR="00C40C14" w14:paraId="41D9167F" w14:textId="77777777" w:rsidTr="00EC27F2">
        <w:tc>
          <w:tcPr>
            <w:tcW w:w="1278" w:type="dxa"/>
          </w:tcPr>
          <w:p w14:paraId="515E6179" w14:textId="22189BD8" w:rsidR="00C40C14" w:rsidRDefault="00C40C14" w:rsidP="00C40C14"/>
        </w:tc>
        <w:tc>
          <w:tcPr>
            <w:tcW w:w="967" w:type="dxa"/>
          </w:tcPr>
          <w:p w14:paraId="2CCE3739" w14:textId="2745213B" w:rsidR="00C40C14" w:rsidRDefault="00C40C14" w:rsidP="001B439D"/>
        </w:tc>
        <w:tc>
          <w:tcPr>
            <w:tcW w:w="3893" w:type="dxa"/>
          </w:tcPr>
          <w:p w14:paraId="7E295E7E" w14:textId="7DC5C5E0" w:rsidR="00C40C14" w:rsidRDefault="00C40C14" w:rsidP="00C40C14"/>
        </w:tc>
        <w:tc>
          <w:tcPr>
            <w:tcW w:w="967" w:type="dxa"/>
          </w:tcPr>
          <w:p w14:paraId="141B1158" w14:textId="51712C85" w:rsidR="00C40C14" w:rsidRDefault="00C40C14" w:rsidP="00AF0EE6"/>
        </w:tc>
        <w:tc>
          <w:tcPr>
            <w:tcW w:w="1751" w:type="dxa"/>
          </w:tcPr>
          <w:p w14:paraId="6D752353" w14:textId="1B9C9BCB" w:rsidR="00C40C14" w:rsidRDefault="00C40C14" w:rsidP="00C40C14">
            <w:pPr>
              <w:jc w:val="center"/>
            </w:pPr>
          </w:p>
        </w:tc>
      </w:tr>
      <w:tr w:rsidR="00C40C14" w14:paraId="63D87331" w14:textId="77777777" w:rsidTr="00EC27F2">
        <w:tc>
          <w:tcPr>
            <w:tcW w:w="1278" w:type="dxa"/>
          </w:tcPr>
          <w:p w14:paraId="4040DCFB" w14:textId="01C9CB14" w:rsidR="00C40C14" w:rsidRDefault="00C40C14" w:rsidP="00C40C14"/>
        </w:tc>
        <w:tc>
          <w:tcPr>
            <w:tcW w:w="967" w:type="dxa"/>
          </w:tcPr>
          <w:p w14:paraId="136A50AB" w14:textId="092C4117" w:rsidR="00C40C14" w:rsidRDefault="00C40C14" w:rsidP="001B439D"/>
        </w:tc>
        <w:tc>
          <w:tcPr>
            <w:tcW w:w="3893" w:type="dxa"/>
          </w:tcPr>
          <w:p w14:paraId="70A56E89" w14:textId="406F4EBB" w:rsidR="00C40C14" w:rsidRDefault="00C40C14" w:rsidP="001B439D"/>
        </w:tc>
        <w:tc>
          <w:tcPr>
            <w:tcW w:w="967" w:type="dxa"/>
          </w:tcPr>
          <w:p w14:paraId="158E6360" w14:textId="251F64EB" w:rsidR="00C40C14" w:rsidRDefault="00C40C14" w:rsidP="001B439D"/>
        </w:tc>
        <w:tc>
          <w:tcPr>
            <w:tcW w:w="1751" w:type="dxa"/>
          </w:tcPr>
          <w:p w14:paraId="1287190B" w14:textId="55715A36" w:rsidR="00C40C14" w:rsidRDefault="00C40C14" w:rsidP="00C40C14">
            <w:pPr>
              <w:jc w:val="center"/>
            </w:pPr>
          </w:p>
        </w:tc>
      </w:tr>
      <w:tr w:rsidR="00C40C14" w14:paraId="1F21683B" w14:textId="77777777" w:rsidTr="00EC27F2">
        <w:tc>
          <w:tcPr>
            <w:tcW w:w="1278" w:type="dxa"/>
          </w:tcPr>
          <w:p w14:paraId="01C8017C" w14:textId="0C617C57" w:rsidR="00C40C14" w:rsidRDefault="00C40C14" w:rsidP="00C40C14"/>
        </w:tc>
        <w:tc>
          <w:tcPr>
            <w:tcW w:w="967" w:type="dxa"/>
          </w:tcPr>
          <w:p w14:paraId="70EDADFD" w14:textId="5D1F147A" w:rsidR="00C40C14" w:rsidRDefault="00C40C14" w:rsidP="001B439D"/>
        </w:tc>
        <w:tc>
          <w:tcPr>
            <w:tcW w:w="3893" w:type="dxa"/>
          </w:tcPr>
          <w:p w14:paraId="6938A8BD" w14:textId="7BADFF10" w:rsidR="00C40C14" w:rsidRDefault="00C40C14" w:rsidP="001B439D"/>
        </w:tc>
        <w:tc>
          <w:tcPr>
            <w:tcW w:w="967" w:type="dxa"/>
          </w:tcPr>
          <w:p w14:paraId="3DAE45BC" w14:textId="1A424717" w:rsidR="00C40C14" w:rsidRDefault="00C40C14" w:rsidP="001B439D"/>
        </w:tc>
        <w:tc>
          <w:tcPr>
            <w:tcW w:w="1751" w:type="dxa"/>
          </w:tcPr>
          <w:p w14:paraId="61B6066D" w14:textId="358068D3" w:rsidR="00C40C14" w:rsidRDefault="00C40C14" w:rsidP="00C40C14">
            <w:pPr>
              <w:jc w:val="center"/>
            </w:pPr>
          </w:p>
        </w:tc>
      </w:tr>
    </w:tbl>
    <w:p w14:paraId="473C22D8" w14:textId="77777777" w:rsidR="00CA6F79" w:rsidRPr="006B42C2" w:rsidRDefault="00CA6F79" w:rsidP="006B42C2"/>
    <w:sectPr w:rsidR="00CA6F79" w:rsidRPr="006B42C2" w:rsidSect="005D7CC2">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9970C0"/>
    <w:multiLevelType w:val="hybridMultilevel"/>
    <w:tmpl w:val="9D68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17C3E"/>
    <w:multiLevelType w:val="hybridMultilevel"/>
    <w:tmpl w:val="35EC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32"/>
    <w:rsid w:val="000A2259"/>
    <w:rsid w:val="000A631D"/>
    <w:rsid w:val="000C072B"/>
    <w:rsid w:val="000C4EF4"/>
    <w:rsid w:val="000C5561"/>
    <w:rsid w:val="000E523E"/>
    <w:rsid w:val="000F333B"/>
    <w:rsid w:val="000F558D"/>
    <w:rsid w:val="00131FF4"/>
    <w:rsid w:val="0018182E"/>
    <w:rsid w:val="001B439D"/>
    <w:rsid w:val="00233478"/>
    <w:rsid w:val="00293573"/>
    <w:rsid w:val="002D2770"/>
    <w:rsid w:val="002F20CA"/>
    <w:rsid w:val="002F21EE"/>
    <w:rsid w:val="003169A8"/>
    <w:rsid w:val="0033160A"/>
    <w:rsid w:val="00354F6C"/>
    <w:rsid w:val="003842A5"/>
    <w:rsid w:val="003961C6"/>
    <w:rsid w:val="003C46F1"/>
    <w:rsid w:val="00480E78"/>
    <w:rsid w:val="0049579F"/>
    <w:rsid w:val="004B3B7B"/>
    <w:rsid w:val="00517183"/>
    <w:rsid w:val="00580DE2"/>
    <w:rsid w:val="005D7CC2"/>
    <w:rsid w:val="005E1AA8"/>
    <w:rsid w:val="00601766"/>
    <w:rsid w:val="00621709"/>
    <w:rsid w:val="0063477D"/>
    <w:rsid w:val="006418F7"/>
    <w:rsid w:val="00651CFF"/>
    <w:rsid w:val="006A45D5"/>
    <w:rsid w:val="006B0869"/>
    <w:rsid w:val="006B42C2"/>
    <w:rsid w:val="006C01E7"/>
    <w:rsid w:val="00716DB3"/>
    <w:rsid w:val="00731A79"/>
    <w:rsid w:val="00744892"/>
    <w:rsid w:val="00773B84"/>
    <w:rsid w:val="00783E2A"/>
    <w:rsid w:val="00793B91"/>
    <w:rsid w:val="007B3C82"/>
    <w:rsid w:val="0081435A"/>
    <w:rsid w:val="008219BD"/>
    <w:rsid w:val="00827FEA"/>
    <w:rsid w:val="008822A9"/>
    <w:rsid w:val="008D121E"/>
    <w:rsid w:val="008F34B5"/>
    <w:rsid w:val="00971400"/>
    <w:rsid w:val="00976806"/>
    <w:rsid w:val="009C5B59"/>
    <w:rsid w:val="009D4113"/>
    <w:rsid w:val="00A047EA"/>
    <w:rsid w:val="00A16492"/>
    <w:rsid w:val="00A43A30"/>
    <w:rsid w:val="00AD438B"/>
    <w:rsid w:val="00AF0EE6"/>
    <w:rsid w:val="00B006A2"/>
    <w:rsid w:val="00B25EBE"/>
    <w:rsid w:val="00B41BBC"/>
    <w:rsid w:val="00B545BF"/>
    <w:rsid w:val="00B83032"/>
    <w:rsid w:val="00B92DCB"/>
    <w:rsid w:val="00BD2532"/>
    <w:rsid w:val="00C07E4B"/>
    <w:rsid w:val="00C12965"/>
    <w:rsid w:val="00C14284"/>
    <w:rsid w:val="00C1468F"/>
    <w:rsid w:val="00C40C14"/>
    <w:rsid w:val="00CA6F79"/>
    <w:rsid w:val="00D404C3"/>
    <w:rsid w:val="00D44FF3"/>
    <w:rsid w:val="00D758F1"/>
    <w:rsid w:val="00DA140F"/>
    <w:rsid w:val="00DC6C26"/>
    <w:rsid w:val="00E247BD"/>
    <w:rsid w:val="00EA576E"/>
    <w:rsid w:val="00EC20C6"/>
    <w:rsid w:val="00EC27F2"/>
    <w:rsid w:val="00F127ED"/>
    <w:rsid w:val="00F32CD8"/>
    <w:rsid w:val="00F501D7"/>
    <w:rsid w:val="00F8745B"/>
    <w:rsid w:val="00FB6CFD"/>
    <w:rsid w:val="00FD2C64"/>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FEF23"/>
  <w15:docId w15:val="{2DF7F026-A2D7-4B37-814D-25437B2F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FD"/>
    <w:rPr>
      <w:rFonts w:asciiTheme="majorHAnsi" w:hAnsiTheme="majorHAnsi"/>
      <w:sz w:val="22"/>
    </w:rPr>
  </w:style>
  <w:style w:type="paragraph" w:styleId="Heading1">
    <w:name w:val="heading 1"/>
    <w:next w:val="Normal"/>
    <w:link w:val="Heading1Char"/>
    <w:uiPriority w:val="9"/>
    <w:qFormat/>
    <w:rsid w:val="00976806"/>
    <w:pPr>
      <w:keepNext/>
      <w:keepLines/>
      <w:spacing w:before="120"/>
      <w:outlineLvl w:val="0"/>
    </w:pPr>
    <w:rPr>
      <w:rFonts w:ascii="Lucida Grande" w:eastAsiaTheme="majorEastAsia" w:hAnsi="Lucida Grande" w:cstheme="majorBidi"/>
      <w:b/>
      <w:bCs/>
      <w:color w:val="2A3661"/>
      <w:sz w:val="32"/>
      <w:szCs w:val="32"/>
    </w:rPr>
  </w:style>
  <w:style w:type="paragraph" w:styleId="Heading2">
    <w:name w:val="heading 2"/>
    <w:next w:val="Normal"/>
    <w:link w:val="Heading2Char"/>
    <w:uiPriority w:val="9"/>
    <w:unhideWhenUsed/>
    <w:qFormat/>
    <w:rsid w:val="00FB6CFD"/>
    <w:pPr>
      <w:keepNext/>
      <w:keepLines/>
      <w:spacing w:before="200"/>
      <w:outlineLvl w:val="1"/>
    </w:pPr>
    <w:rPr>
      <w:rFonts w:ascii="Helvetica" w:eastAsiaTheme="majorEastAsia" w:hAnsi="Helvetica" w:cstheme="majorBidi"/>
      <w:b/>
      <w:bCs/>
      <w:color w:val="364E9A"/>
      <w:szCs w:val="26"/>
    </w:rPr>
  </w:style>
  <w:style w:type="paragraph" w:styleId="Heading3">
    <w:name w:val="heading 3"/>
    <w:basedOn w:val="Normal"/>
    <w:next w:val="Normal"/>
    <w:link w:val="Heading3Char"/>
    <w:uiPriority w:val="9"/>
    <w:unhideWhenUsed/>
    <w:qFormat/>
    <w:rsid w:val="00FB6CFD"/>
    <w:pPr>
      <w:keepNext/>
      <w:keepLines/>
      <w:spacing w:before="200"/>
      <w:outlineLvl w:val="2"/>
    </w:pPr>
    <w:rPr>
      <w:rFonts w:eastAsiaTheme="majorEastAsia" w:cstheme="majorBidi"/>
      <w:b/>
      <w:bCs/>
      <w:color w:val="2E65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32"/>
    <w:pPr>
      <w:ind w:left="720"/>
      <w:contextualSpacing/>
    </w:pPr>
  </w:style>
  <w:style w:type="paragraph" w:styleId="BalloonText">
    <w:name w:val="Balloon Text"/>
    <w:basedOn w:val="Normal"/>
    <w:link w:val="BalloonTextChar"/>
    <w:uiPriority w:val="99"/>
    <w:semiHidden/>
    <w:unhideWhenUsed/>
    <w:rsid w:val="00B545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5BF"/>
    <w:rPr>
      <w:rFonts w:ascii="Lucida Grande" w:hAnsi="Lucida Grande" w:cs="Lucida Grande"/>
      <w:sz w:val="18"/>
      <w:szCs w:val="18"/>
    </w:rPr>
  </w:style>
  <w:style w:type="paragraph" w:customStyle="1" w:styleId="Default">
    <w:name w:val="Default"/>
    <w:rsid w:val="002D2770"/>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976806"/>
    <w:rPr>
      <w:rFonts w:ascii="Lucida Grande" w:eastAsiaTheme="majorEastAsia" w:hAnsi="Lucida Grande" w:cstheme="majorBidi"/>
      <w:b/>
      <w:bCs/>
      <w:color w:val="2A3661"/>
      <w:sz w:val="32"/>
      <w:szCs w:val="32"/>
    </w:rPr>
  </w:style>
  <w:style w:type="character" w:customStyle="1" w:styleId="Heading2Char">
    <w:name w:val="Heading 2 Char"/>
    <w:basedOn w:val="DefaultParagraphFont"/>
    <w:link w:val="Heading2"/>
    <w:uiPriority w:val="9"/>
    <w:rsid w:val="00FB6CFD"/>
    <w:rPr>
      <w:rFonts w:ascii="Helvetica" w:eastAsiaTheme="majorEastAsia" w:hAnsi="Helvetica" w:cstheme="majorBidi"/>
      <w:b/>
      <w:bCs/>
      <w:color w:val="364E9A"/>
      <w:szCs w:val="26"/>
    </w:rPr>
  </w:style>
  <w:style w:type="character" w:customStyle="1" w:styleId="Heading3Char">
    <w:name w:val="Heading 3 Char"/>
    <w:basedOn w:val="DefaultParagraphFont"/>
    <w:link w:val="Heading3"/>
    <w:uiPriority w:val="9"/>
    <w:rsid w:val="00FB6CFD"/>
    <w:rPr>
      <w:rFonts w:asciiTheme="majorHAnsi" w:eastAsiaTheme="majorEastAsia" w:hAnsiTheme="majorHAnsi" w:cstheme="majorBidi"/>
      <w:b/>
      <w:bCs/>
      <w:color w:val="2E65BF"/>
    </w:rPr>
  </w:style>
  <w:style w:type="character" w:styleId="Hyperlink">
    <w:name w:val="Hyperlink"/>
    <w:basedOn w:val="DefaultParagraphFont"/>
    <w:uiPriority w:val="99"/>
    <w:unhideWhenUsed/>
    <w:rsid w:val="00FB6CFD"/>
    <w:rPr>
      <w:color w:val="0000FF" w:themeColor="hyperlink"/>
      <w:u w:val="single"/>
    </w:rPr>
  </w:style>
  <w:style w:type="table" w:styleId="TableGrid">
    <w:name w:val="Table Grid"/>
    <w:basedOn w:val="TableNormal"/>
    <w:uiPriority w:val="59"/>
    <w:rsid w:val="002F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576E"/>
    <w:rPr>
      <w:color w:val="800080" w:themeColor="followedHyperlink"/>
      <w:u w:val="single"/>
    </w:rPr>
  </w:style>
  <w:style w:type="paragraph" w:styleId="NormalWeb">
    <w:name w:val="Normal (Web)"/>
    <w:basedOn w:val="Normal"/>
    <w:uiPriority w:val="99"/>
    <w:unhideWhenUsed/>
    <w:rsid w:val="0081435A"/>
    <w:pPr>
      <w:spacing w:before="100" w:beforeAutospacing="1" w:after="100" w:afterAutospacing="1"/>
    </w:pPr>
    <w:rPr>
      <w:rFonts w:ascii="Times New Roman" w:eastAsia="Times New Roman" w:hAnsi="Times New Roman" w:cs="Times New Roman"/>
      <w:sz w:val="24"/>
    </w:rPr>
  </w:style>
  <w:style w:type="character" w:customStyle="1" w:styleId="st1">
    <w:name w:val="st1"/>
    <w:rsid w:val="00131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46526">
      <w:bodyDiv w:val="1"/>
      <w:marLeft w:val="0"/>
      <w:marRight w:val="0"/>
      <w:marTop w:val="0"/>
      <w:marBottom w:val="0"/>
      <w:divBdr>
        <w:top w:val="none" w:sz="0" w:space="0" w:color="auto"/>
        <w:left w:val="none" w:sz="0" w:space="0" w:color="auto"/>
        <w:bottom w:val="none" w:sz="0" w:space="0" w:color="auto"/>
        <w:right w:val="none" w:sz="0" w:space="0" w:color="auto"/>
      </w:divBdr>
    </w:div>
    <w:div w:id="2034767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conduct.santarosa.edu/code-conduct-0" TargetMode="External"/><Relationship Id="rId3" Type="http://schemas.openxmlformats.org/officeDocument/2006/relationships/settings" Target="settings.xml"/><Relationship Id="rId7" Type="http://schemas.openxmlformats.org/officeDocument/2006/relationships/hyperlink" Target="https://www.openoffice.org/download/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t.adobe.com/reader/" TargetMode="External"/><Relationship Id="rId11" Type="http://schemas.openxmlformats.org/officeDocument/2006/relationships/fontTable" Target="fontTable.xml"/><Relationship Id="rId5" Type="http://schemas.openxmlformats.org/officeDocument/2006/relationships/hyperlink" Target="mailto:jtarver@santarosa.edu" TargetMode="External"/><Relationship Id="rId10" Type="http://schemas.openxmlformats.org/officeDocument/2006/relationships/hyperlink" Target="http://www.boarddocs.com/ca/santarosa/Board.nsf/goto?open&amp;id=A63TMC78051C" TargetMode="External"/><Relationship Id="rId4" Type="http://schemas.openxmlformats.org/officeDocument/2006/relationships/webSettings" Target="webSettings.xml"/><Relationship Id="rId9" Type="http://schemas.openxmlformats.org/officeDocument/2006/relationships/hyperlink" Target="http://srjcwritingcenter.com/research/plagiarism/plagiar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SRJC</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Haverinen</dc:creator>
  <cp:keywords/>
  <dc:description/>
  <cp:lastModifiedBy>Tarver, Jill</cp:lastModifiedBy>
  <cp:revision>2</cp:revision>
  <cp:lastPrinted>2015-01-28T23:07:00Z</cp:lastPrinted>
  <dcterms:created xsi:type="dcterms:W3CDTF">2020-01-08T21:59:00Z</dcterms:created>
  <dcterms:modified xsi:type="dcterms:W3CDTF">2020-01-08T21:59:00Z</dcterms:modified>
</cp:coreProperties>
</file>