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72" w:rsidRPr="00FD531E" w:rsidRDefault="000F0AD4" w:rsidP="00FD531E">
      <w:pPr>
        <w:spacing w:line="360" w:lineRule="auto"/>
        <w:jc w:val="center"/>
        <w:rPr>
          <w:sz w:val="28"/>
          <w:szCs w:val="28"/>
        </w:rPr>
      </w:pPr>
      <w:r w:rsidRPr="00FD531E">
        <w:rPr>
          <w:sz w:val="28"/>
          <w:szCs w:val="28"/>
        </w:rPr>
        <w:t>Coates Essay Sample Outline</w:t>
      </w:r>
    </w:p>
    <w:p w:rsidR="000F0AD4" w:rsidRPr="00FD531E" w:rsidRDefault="000F0AD4" w:rsidP="00FD531E">
      <w:pPr>
        <w:spacing w:line="360" w:lineRule="auto"/>
        <w:rPr>
          <w:sz w:val="28"/>
          <w:szCs w:val="28"/>
        </w:rPr>
      </w:pPr>
      <w:r w:rsidRPr="00FD531E">
        <w:rPr>
          <w:sz w:val="28"/>
          <w:szCs w:val="28"/>
        </w:rPr>
        <w:t>Tentative Thesis (based on an analysis of effects): The theme of interrogation and questioning is important to Coates’ life because it seems to be a method that he uses to cope with the constant threat of violence that he experiences as a black man in American society.  His constant questioning of reality and history is how he empowers himself.</w:t>
      </w:r>
    </w:p>
    <w:p w:rsidR="000F0AD4" w:rsidRPr="00FD531E" w:rsidRDefault="000F0AD4" w:rsidP="00FD531E">
      <w:pPr>
        <w:spacing w:line="360" w:lineRule="auto"/>
        <w:rPr>
          <w:sz w:val="28"/>
          <w:szCs w:val="28"/>
        </w:rPr>
      </w:pPr>
      <w:r w:rsidRPr="00FD531E">
        <w:rPr>
          <w:sz w:val="28"/>
          <w:szCs w:val="28"/>
        </w:rPr>
        <w:t>Part 1: Description of the Theme</w:t>
      </w:r>
      <w:bookmarkStart w:id="0" w:name="_GoBack"/>
      <w:bookmarkEnd w:id="0"/>
    </w:p>
    <w:p w:rsidR="000F0AD4" w:rsidRPr="00FD531E" w:rsidRDefault="000F0AD4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How do I live free in this black body? P 12—the question that guides his life/saves him.</w:t>
      </w:r>
    </w:p>
    <w:p w:rsidR="000F0AD4" w:rsidRPr="00FD531E" w:rsidRDefault="000F0AD4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Repeated at key moments in his life: mom makes him write and self-interrogate: 29.</w:t>
      </w:r>
    </w:p>
    <w:p w:rsidR="000F0AD4" w:rsidRPr="00FD531E" w:rsidRDefault="000F0AD4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Realizes that there are no easy answers for his position in history: 53.</w:t>
      </w:r>
    </w:p>
    <w:p w:rsidR="000F0AD4" w:rsidRPr="00FD531E" w:rsidRDefault="000F0AD4" w:rsidP="00FD531E">
      <w:pPr>
        <w:spacing w:line="360" w:lineRule="auto"/>
        <w:rPr>
          <w:sz w:val="28"/>
          <w:szCs w:val="28"/>
        </w:rPr>
      </w:pPr>
      <w:r w:rsidRPr="00FD531E">
        <w:rPr>
          <w:sz w:val="28"/>
          <w:szCs w:val="28"/>
        </w:rPr>
        <w:t>Part II: Analysis of Affects</w:t>
      </w:r>
    </w:p>
    <w:p w:rsidR="000F0AD4" w:rsidRPr="00FD531E" w:rsidRDefault="00FD531E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Questioning as protection: p 12</w:t>
      </w:r>
    </w:p>
    <w:p w:rsidR="00FD531E" w:rsidRPr="00FD531E" w:rsidRDefault="00FD531E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Self-interrogation helps him realize that he is flawed: 29</w:t>
      </w:r>
    </w:p>
    <w:p w:rsidR="00FD531E" w:rsidRPr="00FD531E" w:rsidRDefault="00FD531E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Journalism enables him to ask any questions of whomever he wants: 62.</w:t>
      </w:r>
    </w:p>
    <w:p w:rsidR="00FD531E" w:rsidRPr="00FD531E" w:rsidRDefault="00FD531E" w:rsidP="00FD531E">
      <w:pPr>
        <w:spacing w:line="360" w:lineRule="auto"/>
        <w:rPr>
          <w:sz w:val="28"/>
          <w:szCs w:val="28"/>
        </w:rPr>
      </w:pPr>
      <w:r w:rsidRPr="00FD531E">
        <w:rPr>
          <w:sz w:val="28"/>
          <w:szCs w:val="28"/>
        </w:rPr>
        <w:t>Conclusion</w:t>
      </w:r>
      <w:r w:rsidR="009A72C8">
        <w:rPr>
          <w:sz w:val="28"/>
          <w:szCs w:val="28"/>
        </w:rPr>
        <w:t xml:space="preserve"> Idea</w:t>
      </w:r>
      <w:r w:rsidRPr="00FD531E">
        <w:rPr>
          <w:sz w:val="28"/>
          <w:szCs w:val="28"/>
        </w:rPr>
        <w:t>: Questioning and interrogation as related to “The Struggle”</w:t>
      </w:r>
    </w:p>
    <w:p w:rsidR="00FD531E" w:rsidRPr="00FD531E" w:rsidRDefault="00FD531E" w:rsidP="00FD531E">
      <w:pPr>
        <w:spacing w:line="360" w:lineRule="auto"/>
        <w:ind w:left="720"/>
        <w:rPr>
          <w:sz w:val="28"/>
          <w:szCs w:val="28"/>
        </w:rPr>
      </w:pPr>
      <w:r w:rsidRPr="00FD531E">
        <w:rPr>
          <w:sz w:val="28"/>
          <w:szCs w:val="28"/>
        </w:rPr>
        <w:t>If the Dream is forgetting and ignorance of reality (98), than questioning is key to “the Struggle”: “turning towards something murkier and unknown.” 98</w:t>
      </w:r>
      <w:r w:rsidR="009A72C8">
        <w:rPr>
          <w:sz w:val="28"/>
          <w:szCs w:val="28"/>
        </w:rPr>
        <w:t xml:space="preserve">.  Questioning (or the </w:t>
      </w:r>
      <w:proofErr w:type="spellStart"/>
      <w:r w:rsidR="009A72C8">
        <w:rPr>
          <w:sz w:val="28"/>
          <w:szCs w:val="28"/>
        </w:rPr>
        <w:t>Stuggle</w:t>
      </w:r>
      <w:proofErr w:type="spellEnd"/>
      <w:r w:rsidR="009A72C8">
        <w:rPr>
          <w:sz w:val="28"/>
          <w:szCs w:val="28"/>
        </w:rPr>
        <w:t>) is the method Coates uses to deal with the injustices and violence that are unavoidable as a black man in America.</w:t>
      </w:r>
    </w:p>
    <w:sectPr w:rsidR="00FD531E" w:rsidRPr="00FD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4"/>
    <w:rsid w:val="000F0AD4"/>
    <w:rsid w:val="009A72C8"/>
    <w:rsid w:val="00FD531E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7F7A6-37CC-474D-9AF4-9C8FAC0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Nahas, Lauren</dc:creator>
  <cp:keywords/>
  <dc:description/>
  <cp:lastModifiedBy>Nahas, Lauren</cp:lastModifiedBy>
  <cp:revision>1</cp:revision>
  <dcterms:created xsi:type="dcterms:W3CDTF">2016-11-29T00:54:00Z</dcterms:created>
  <dcterms:modified xsi:type="dcterms:W3CDTF">2016-11-29T01:16:00Z</dcterms:modified>
</cp:coreProperties>
</file>